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B8B" w:rsidRDefault="008971E8" w:rsidP="003470F5">
      <w:pPr>
        <w:rPr>
          <w:b/>
          <w:color w:val="0070C0"/>
          <w:sz w:val="40"/>
          <w:szCs w:val="40"/>
        </w:rPr>
      </w:pPr>
      <w:bookmarkStart w:id="0" w:name="_GoBack"/>
      <w:bookmarkEnd w:id="0"/>
      <w:r>
        <w:rPr>
          <w:noProof/>
        </w:rPr>
        <mc:AlternateContent>
          <mc:Choice Requires="wps">
            <w:drawing>
              <wp:anchor distT="0" distB="0" distL="114300" distR="114300" simplePos="0" relativeHeight="251648512" behindDoc="0" locked="0" layoutInCell="0" allowOverlap="1" wp14:anchorId="7C253A46" wp14:editId="3B398225">
                <wp:simplePos x="0" y="0"/>
                <wp:positionH relativeFrom="page">
                  <wp:posOffset>-73153</wp:posOffset>
                </wp:positionH>
                <wp:positionV relativeFrom="page">
                  <wp:posOffset>3957522</wp:posOffset>
                </wp:positionV>
                <wp:extent cx="7412355" cy="1565326"/>
                <wp:effectExtent l="0" t="0" r="17145" b="1587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412355" cy="1565326"/>
                        </a:xfrm>
                        <a:prstGeom prst="rect">
                          <a:avLst/>
                        </a:prstGeom>
                        <a:solidFill>
                          <a:schemeClr val="accent1">
                            <a:lumMod val="100000"/>
                            <a:lumOff val="0"/>
                          </a:schemeClr>
                        </a:solidFill>
                        <a:ln w="12700">
                          <a:solidFill>
                            <a:schemeClr val="accent4">
                              <a:lumMod val="100000"/>
                              <a:lumOff val="0"/>
                            </a:schemeClr>
                          </a:solidFill>
                          <a:miter lim="800000"/>
                          <a:headEnd/>
                          <a:tailEnd/>
                        </a:ln>
                      </wps:spPr>
                      <wps:txbx>
                        <w:txbxContent>
                          <w:p w:rsidR="009057F6" w:rsidRDefault="009057F6" w:rsidP="009057F6">
                            <w:pPr>
                              <w:pStyle w:val="NoSpacing"/>
                              <w:jc w:val="right"/>
                              <w:rPr>
                                <w:rFonts w:asciiTheme="majorHAnsi" w:eastAsiaTheme="majorEastAsia" w:hAnsiTheme="majorHAnsi" w:cstheme="majorBidi"/>
                                <w:color w:val="EEECE1" w:themeColor="background2"/>
                                <w:sz w:val="56"/>
                                <w:szCs w:val="56"/>
                              </w:rPr>
                            </w:pPr>
                            <w:r w:rsidRPr="005C762C">
                              <w:rPr>
                                <w:rFonts w:asciiTheme="majorHAnsi" w:eastAsiaTheme="majorEastAsia" w:hAnsiTheme="majorHAnsi" w:cstheme="majorBidi"/>
                                <w:color w:val="EEECE1" w:themeColor="background2"/>
                                <w:sz w:val="56"/>
                                <w:szCs w:val="56"/>
                              </w:rPr>
                              <w:t xml:space="preserve">Head Start Child &amp; Family Services, </w:t>
                            </w:r>
                            <w:r w:rsidR="00B80F88">
                              <w:rPr>
                                <w:rFonts w:asciiTheme="majorHAnsi" w:eastAsiaTheme="majorEastAsia" w:hAnsiTheme="majorHAnsi" w:cstheme="majorBidi"/>
                                <w:color w:val="EEECE1" w:themeColor="background2"/>
                                <w:sz w:val="56"/>
                                <w:szCs w:val="56"/>
                              </w:rPr>
                              <w:t>I</w:t>
                            </w:r>
                            <w:r w:rsidRPr="005C762C">
                              <w:rPr>
                                <w:rFonts w:asciiTheme="majorHAnsi" w:eastAsiaTheme="majorEastAsia" w:hAnsiTheme="majorHAnsi" w:cstheme="majorBidi"/>
                                <w:color w:val="EEECE1" w:themeColor="background2"/>
                                <w:sz w:val="56"/>
                                <w:szCs w:val="56"/>
                              </w:rPr>
                              <w:t>nc.</w:t>
                            </w:r>
                          </w:p>
                          <w:p w:rsidR="009057F6" w:rsidRPr="005C762C" w:rsidRDefault="0049484F" w:rsidP="009057F6">
                            <w:pPr>
                              <w:pStyle w:val="NoSpacing"/>
                              <w:jc w:val="right"/>
                              <w:rPr>
                                <w:rFonts w:asciiTheme="majorHAnsi" w:eastAsiaTheme="majorEastAsia" w:hAnsiTheme="majorHAnsi" w:cstheme="majorBidi"/>
                                <w:color w:val="FFFFFF" w:themeColor="background1"/>
                                <w:sz w:val="56"/>
                                <w:szCs w:val="56"/>
                              </w:rPr>
                            </w:pPr>
                            <w:r>
                              <w:rPr>
                                <w:rFonts w:asciiTheme="majorHAnsi" w:eastAsiaTheme="majorEastAsia" w:hAnsiTheme="majorHAnsi" w:cstheme="majorBidi"/>
                                <w:color w:val="EEECE1" w:themeColor="background2"/>
                                <w:sz w:val="56"/>
                                <w:szCs w:val="56"/>
                              </w:rPr>
                              <w:t>FY 20</w:t>
                            </w:r>
                            <w:r w:rsidR="00B80F88">
                              <w:rPr>
                                <w:rFonts w:asciiTheme="majorHAnsi" w:eastAsiaTheme="majorEastAsia" w:hAnsiTheme="majorHAnsi" w:cstheme="majorBidi"/>
                                <w:color w:val="EEECE1" w:themeColor="background2"/>
                                <w:sz w:val="56"/>
                                <w:szCs w:val="56"/>
                              </w:rPr>
                              <w:t>2</w:t>
                            </w:r>
                            <w:r w:rsidR="008A35CB">
                              <w:rPr>
                                <w:rFonts w:asciiTheme="majorHAnsi" w:eastAsiaTheme="majorEastAsia" w:hAnsiTheme="majorHAnsi" w:cstheme="majorBidi"/>
                                <w:color w:val="EEECE1" w:themeColor="background2"/>
                                <w:sz w:val="56"/>
                                <w:szCs w:val="56"/>
                              </w:rPr>
                              <w:t>3</w:t>
                            </w:r>
                            <w:r>
                              <w:rPr>
                                <w:rFonts w:asciiTheme="majorHAnsi" w:eastAsiaTheme="majorEastAsia" w:hAnsiTheme="majorHAnsi" w:cstheme="majorBidi"/>
                                <w:color w:val="EEECE1" w:themeColor="background2"/>
                                <w:sz w:val="56"/>
                                <w:szCs w:val="56"/>
                              </w:rPr>
                              <w:t>/20</w:t>
                            </w:r>
                            <w:r w:rsidR="000C3782">
                              <w:rPr>
                                <w:rFonts w:asciiTheme="majorHAnsi" w:eastAsiaTheme="majorEastAsia" w:hAnsiTheme="majorHAnsi" w:cstheme="majorBidi"/>
                                <w:color w:val="EEECE1" w:themeColor="background2"/>
                                <w:sz w:val="56"/>
                                <w:szCs w:val="56"/>
                              </w:rPr>
                              <w:t>2</w:t>
                            </w:r>
                            <w:r w:rsidR="008A35CB">
                              <w:rPr>
                                <w:rFonts w:asciiTheme="majorHAnsi" w:eastAsiaTheme="majorEastAsia" w:hAnsiTheme="majorHAnsi" w:cstheme="majorBidi"/>
                                <w:color w:val="EEECE1" w:themeColor="background2"/>
                                <w:sz w:val="56"/>
                                <w:szCs w:val="56"/>
                              </w:rPr>
                              <w:t>4</w:t>
                            </w:r>
                            <w:r w:rsidR="003470F5">
                              <w:rPr>
                                <w:rFonts w:asciiTheme="majorHAnsi" w:eastAsiaTheme="majorEastAsia" w:hAnsiTheme="majorHAnsi" w:cstheme="majorBidi"/>
                                <w:color w:val="EEECE1" w:themeColor="background2"/>
                                <w:sz w:val="56"/>
                                <w:szCs w:val="56"/>
                              </w:rPr>
                              <w:t xml:space="preserve"> Annual Report</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253A46" id="Rectangle 16" o:spid="_x0000_s1026" style="position:absolute;margin-left:-5.75pt;margin-top:311.6pt;width:583.65pt;height:123.25pt;rotation:180;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" o:allowincell="f" fillcolor="#4f81bd [3204]" strokecolor="#8064a2 [3207]" strokeweight="1pt">
                <v:textbox inset="14.4pt,,14.4pt">
                  <w:txbxContent>
                    <w:p w:rsidR="009057F6" w:rsidRDefault="009057F6" w:rsidP="009057F6">
                      <w:pPr>
                        <w:pStyle w:val="NoSpacing"/>
                        <w:jc w:val="right"/>
                        <w:rPr>
                          <w:rFonts w:asciiTheme="majorHAnsi" w:eastAsiaTheme="majorEastAsia" w:hAnsiTheme="majorHAnsi" w:cstheme="majorBidi"/>
                          <w:color w:val="EEECE1" w:themeColor="background2"/>
                          <w:sz w:val="56"/>
                          <w:szCs w:val="56"/>
                        </w:rPr>
                      </w:pPr>
                      <w:r w:rsidRPr="005C762C">
                        <w:rPr>
                          <w:rFonts w:asciiTheme="majorHAnsi" w:eastAsiaTheme="majorEastAsia" w:hAnsiTheme="majorHAnsi" w:cstheme="majorBidi"/>
                          <w:color w:val="EEECE1" w:themeColor="background2"/>
                          <w:sz w:val="56"/>
                          <w:szCs w:val="56"/>
                        </w:rPr>
                        <w:t xml:space="preserve">Head Start Child &amp; Family Services, </w:t>
                      </w:r>
                      <w:r w:rsidR="00B80F88">
                        <w:rPr>
                          <w:rFonts w:asciiTheme="majorHAnsi" w:eastAsiaTheme="majorEastAsia" w:hAnsiTheme="majorHAnsi" w:cstheme="majorBidi"/>
                          <w:color w:val="EEECE1" w:themeColor="background2"/>
                          <w:sz w:val="56"/>
                          <w:szCs w:val="56"/>
                        </w:rPr>
                        <w:t>I</w:t>
                      </w:r>
                      <w:r w:rsidRPr="005C762C">
                        <w:rPr>
                          <w:rFonts w:asciiTheme="majorHAnsi" w:eastAsiaTheme="majorEastAsia" w:hAnsiTheme="majorHAnsi" w:cstheme="majorBidi"/>
                          <w:color w:val="EEECE1" w:themeColor="background2"/>
                          <w:sz w:val="56"/>
                          <w:szCs w:val="56"/>
                        </w:rPr>
                        <w:t>nc.</w:t>
                      </w:r>
                    </w:p>
                    <w:p w:rsidR="009057F6" w:rsidRPr="005C762C" w:rsidRDefault="0049484F" w:rsidP="009057F6">
                      <w:pPr>
                        <w:pStyle w:val="NoSpacing"/>
                        <w:jc w:val="right"/>
                        <w:rPr>
                          <w:rFonts w:asciiTheme="majorHAnsi" w:eastAsiaTheme="majorEastAsia" w:hAnsiTheme="majorHAnsi" w:cstheme="majorBidi"/>
                          <w:color w:val="FFFFFF" w:themeColor="background1"/>
                          <w:sz w:val="56"/>
                          <w:szCs w:val="56"/>
                        </w:rPr>
                      </w:pPr>
                      <w:r>
                        <w:rPr>
                          <w:rFonts w:asciiTheme="majorHAnsi" w:eastAsiaTheme="majorEastAsia" w:hAnsiTheme="majorHAnsi" w:cstheme="majorBidi"/>
                          <w:color w:val="EEECE1" w:themeColor="background2"/>
                          <w:sz w:val="56"/>
                          <w:szCs w:val="56"/>
                        </w:rPr>
                        <w:t>FY 20</w:t>
                      </w:r>
                      <w:r w:rsidR="00B80F88">
                        <w:rPr>
                          <w:rFonts w:asciiTheme="majorHAnsi" w:eastAsiaTheme="majorEastAsia" w:hAnsiTheme="majorHAnsi" w:cstheme="majorBidi"/>
                          <w:color w:val="EEECE1" w:themeColor="background2"/>
                          <w:sz w:val="56"/>
                          <w:szCs w:val="56"/>
                        </w:rPr>
                        <w:t>2</w:t>
                      </w:r>
                      <w:r w:rsidR="008A35CB">
                        <w:rPr>
                          <w:rFonts w:asciiTheme="majorHAnsi" w:eastAsiaTheme="majorEastAsia" w:hAnsiTheme="majorHAnsi" w:cstheme="majorBidi"/>
                          <w:color w:val="EEECE1" w:themeColor="background2"/>
                          <w:sz w:val="56"/>
                          <w:szCs w:val="56"/>
                        </w:rPr>
                        <w:t>3</w:t>
                      </w:r>
                      <w:r>
                        <w:rPr>
                          <w:rFonts w:asciiTheme="majorHAnsi" w:eastAsiaTheme="majorEastAsia" w:hAnsiTheme="majorHAnsi" w:cstheme="majorBidi"/>
                          <w:color w:val="EEECE1" w:themeColor="background2"/>
                          <w:sz w:val="56"/>
                          <w:szCs w:val="56"/>
                        </w:rPr>
                        <w:t>/20</w:t>
                      </w:r>
                      <w:r w:rsidR="000C3782">
                        <w:rPr>
                          <w:rFonts w:asciiTheme="majorHAnsi" w:eastAsiaTheme="majorEastAsia" w:hAnsiTheme="majorHAnsi" w:cstheme="majorBidi"/>
                          <w:color w:val="EEECE1" w:themeColor="background2"/>
                          <w:sz w:val="56"/>
                          <w:szCs w:val="56"/>
                        </w:rPr>
                        <w:t>2</w:t>
                      </w:r>
                      <w:r w:rsidR="008A35CB">
                        <w:rPr>
                          <w:rFonts w:asciiTheme="majorHAnsi" w:eastAsiaTheme="majorEastAsia" w:hAnsiTheme="majorHAnsi" w:cstheme="majorBidi"/>
                          <w:color w:val="EEECE1" w:themeColor="background2"/>
                          <w:sz w:val="56"/>
                          <w:szCs w:val="56"/>
                        </w:rPr>
                        <w:t>4</w:t>
                      </w:r>
                      <w:r w:rsidR="003470F5">
                        <w:rPr>
                          <w:rFonts w:asciiTheme="majorHAnsi" w:eastAsiaTheme="majorEastAsia" w:hAnsiTheme="majorHAnsi" w:cstheme="majorBidi"/>
                          <w:color w:val="EEECE1" w:themeColor="background2"/>
                          <w:sz w:val="56"/>
                          <w:szCs w:val="56"/>
                        </w:rPr>
                        <w:t xml:space="preserve"> Annual Report</w:t>
                      </w:r>
                    </w:p>
                  </w:txbxContent>
                </v:textbox>
                <w10:wrap anchorx="page" anchory="page"/>
              </v:rect>
            </w:pict>
          </mc:Fallback>
        </mc:AlternateContent>
      </w:r>
      <w:r w:rsidRPr="008971E8">
        <w:rPr>
          <w:caps/>
          <w:noProof/>
        </w:rPr>
        <w:drawing>
          <wp:inline distT="0" distB="0" distL="0" distR="0" wp14:anchorId="0B4645B4" wp14:editId="21ECC1D7">
            <wp:extent cx="2209017" cy="2713533"/>
            <wp:effectExtent l="0" t="0" r="1270" b="0"/>
            <wp:docPr id="17" name="Picture 17" descr="C:\Users\heather.HCFS\Desktop\hs bloc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ther.HCFS\Desktop\hs block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310" cy="2737233"/>
                    </a:xfrm>
                    <a:prstGeom prst="rect">
                      <a:avLst/>
                    </a:prstGeom>
                    <a:noFill/>
                    <a:ln>
                      <a:noFill/>
                    </a:ln>
                  </pic:spPr>
                </pic:pic>
              </a:graphicData>
            </a:graphic>
          </wp:inline>
        </w:drawing>
      </w:r>
      <w:r w:rsidR="009057F6">
        <w:rPr>
          <w:noProof/>
        </w:rPr>
        <mc:AlternateContent>
          <mc:Choice Requires="wps">
            <w:drawing>
              <wp:anchor distT="0" distB="0" distL="114300" distR="114300" simplePos="0" relativeHeight="251649536" behindDoc="0" locked="0" layoutInCell="1" allowOverlap="1" wp14:anchorId="47BA1923" wp14:editId="496328E8">
                <wp:simplePos x="0" y="0"/>
                <wp:positionH relativeFrom="column">
                  <wp:posOffset>3619500</wp:posOffset>
                </wp:positionH>
                <wp:positionV relativeFrom="paragraph">
                  <wp:posOffset>7279005</wp:posOffset>
                </wp:positionV>
                <wp:extent cx="2571750" cy="9144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7F6" w:rsidRDefault="009057F6" w:rsidP="009057F6">
                            <w:pPr>
                              <w:jc w:val="right"/>
                            </w:pPr>
                            <w:r>
                              <w:t xml:space="preserve">Head Start Child &amp; Family Services, </w:t>
                            </w:r>
                            <w:r w:rsidR="00B80F88">
                              <w:t>I</w:t>
                            </w:r>
                            <w:r>
                              <w:t>nc.</w:t>
                            </w:r>
                            <w:r>
                              <w:br/>
                            </w:r>
                            <w:r w:rsidR="00106217">
                              <w:t>1520 Construction Way</w:t>
                            </w:r>
                            <w:r>
                              <w:br/>
                              <w:t>Van Buren, AR 72956</w:t>
                            </w:r>
                            <w:r>
                              <w:br/>
                              <w:t>www.headstartinc.org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A1923" id="_x0000_t202" coordsize="21600,21600" o:spt="202" path="m,l,21600r21600,l21600,xe">
                <v:stroke joinstyle="miter"/>
                <v:path gradientshapeok="t" o:connecttype="rect"/>
              </v:shapetype>
              <v:shape id="Text Box 10" o:spid="_x0000_s1027" type="#_x0000_t202" style="position:absolute;margin-left:285pt;margin-top:573.15pt;width:202.5pt;height:1in;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" stroked="f">
                <v:textbox>
                  <w:txbxContent>
                    <w:p w:rsidR="009057F6" w:rsidRDefault="009057F6" w:rsidP="009057F6">
                      <w:pPr>
                        <w:jc w:val="right"/>
                      </w:pPr>
                      <w:r>
                        <w:t xml:space="preserve">Head Start Child &amp; Family Services, </w:t>
                      </w:r>
                      <w:r w:rsidR="00B80F88">
                        <w:t>I</w:t>
                      </w:r>
                      <w:r>
                        <w:t>nc.</w:t>
                      </w:r>
                      <w:r>
                        <w:br/>
                      </w:r>
                      <w:r w:rsidR="00106217">
                        <w:t>1520 Construction Way</w:t>
                      </w:r>
                      <w:r>
                        <w:br/>
                        <w:t>Van Buren, AR 72956</w:t>
                      </w:r>
                      <w:r>
                        <w:br/>
                        <w:t>www.headstartinc.org</w:t>
                      </w:r>
                    </w:p>
                  </w:txbxContent>
                </v:textbox>
              </v:shape>
            </w:pict>
          </mc:Fallback>
        </mc:AlternateContent>
      </w:r>
    </w:p>
    <w:p w:rsidR="00B27B8B" w:rsidRDefault="003470F5" w:rsidP="003470F5">
      <w:pPr>
        <w:rPr>
          <w:sz w:val="40"/>
          <w:szCs w:val="40"/>
        </w:rPr>
      </w:pPr>
      <w:r>
        <w:rPr>
          <w:sz w:val="40"/>
          <w:szCs w:val="40"/>
        </w:rPr>
        <w:t xml:space="preserve">               </w:t>
      </w:r>
    </w:p>
    <w:p w:rsidR="003470F5" w:rsidRDefault="003470F5" w:rsidP="003470F5">
      <w:pPr>
        <w:rPr>
          <w:b/>
          <w:sz w:val="32"/>
          <w:szCs w:val="32"/>
        </w:rPr>
      </w:pPr>
      <w:r>
        <w:rPr>
          <w:sz w:val="40"/>
          <w:szCs w:val="40"/>
        </w:rPr>
        <w:t xml:space="preserve">              </w:t>
      </w:r>
      <w:r w:rsidRPr="009765E1">
        <w:rPr>
          <w:b/>
          <w:sz w:val="32"/>
          <w:szCs w:val="32"/>
        </w:rPr>
        <w:t xml:space="preserve">Grant Match/Inkind </w:t>
      </w:r>
    </w:p>
    <w:p w:rsidR="003470F5" w:rsidRPr="009765E1" w:rsidRDefault="003470F5" w:rsidP="003470F5">
      <w:pPr>
        <w:rPr>
          <w:sz w:val="32"/>
          <w:szCs w:val="32"/>
        </w:rPr>
      </w:pPr>
      <w:r>
        <w:rPr>
          <w:b/>
          <w:sz w:val="32"/>
          <w:szCs w:val="32"/>
        </w:rPr>
        <w:t xml:space="preserve">             </w:t>
      </w:r>
      <w:r w:rsidRPr="009765E1">
        <w:rPr>
          <w:sz w:val="32"/>
          <w:szCs w:val="32"/>
        </w:rPr>
        <w:t>Hea</w:t>
      </w:r>
      <w:r w:rsidR="0049484F">
        <w:rPr>
          <w:sz w:val="32"/>
          <w:szCs w:val="32"/>
        </w:rPr>
        <w:t>d Start                 $</w:t>
      </w:r>
      <w:r w:rsidR="000C3782">
        <w:rPr>
          <w:sz w:val="32"/>
          <w:szCs w:val="32"/>
        </w:rPr>
        <w:t>505,141</w:t>
      </w:r>
    </w:p>
    <w:p w:rsidR="003470F5" w:rsidRPr="009765E1" w:rsidRDefault="003470F5" w:rsidP="003470F5">
      <w:pPr>
        <w:rPr>
          <w:sz w:val="32"/>
          <w:szCs w:val="32"/>
        </w:rPr>
      </w:pPr>
      <w:r>
        <w:rPr>
          <w:b/>
          <w:sz w:val="32"/>
          <w:szCs w:val="32"/>
        </w:rPr>
        <w:t xml:space="preserve">             </w:t>
      </w:r>
      <w:r w:rsidRPr="009765E1">
        <w:rPr>
          <w:sz w:val="32"/>
          <w:szCs w:val="32"/>
        </w:rPr>
        <w:t>Early Head Start       $</w:t>
      </w:r>
      <w:r w:rsidR="000C3782">
        <w:rPr>
          <w:sz w:val="32"/>
          <w:szCs w:val="32"/>
        </w:rPr>
        <w:t>358,484</w:t>
      </w:r>
    </w:p>
    <w:p w:rsidR="003470F5" w:rsidRPr="009765E1" w:rsidRDefault="003470F5" w:rsidP="003470F5">
      <w:pPr>
        <w:rPr>
          <w:sz w:val="40"/>
          <w:szCs w:val="40"/>
        </w:rPr>
      </w:pPr>
      <w:r>
        <w:rPr>
          <w:b/>
          <w:sz w:val="32"/>
          <w:szCs w:val="32"/>
        </w:rPr>
        <w:t xml:space="preserve">            </w:t>
      </w:r>
      <w:r w:rsidRPr="009765E1">
        <w:rPr>
          <w:sz w:val="32"/>
          <w:szCs w:val="32"/>
        </w:rPr>
        <w:t xml:space="preserve"> </w:t>
      </w:r>
    </w:p>
    <w:p w:rsidR="00D74BEF" w:rsidRDefault="00D74BEF">
      <w:pPr>
        <w:rPr>
          <w:sz w:val="40"/>
          <w:szCs w:val="40"/>
        </w:rPr>
      </w:pPr>
    </w:p>
    <w:p w:rsidR="00072FAC" w:rsidRDefault="00D74BEF" w:rsidP="00097AEC">
      <w:pPr>
        <w:rPr>
          <w:sz w:val="40"/>
          <w:szCs w:val="40"/>
        </w:rPr>
      </w:pPr>
      <w:r>
        <w:rPr>
          <w:sz w:val="40"/>
          <w:szCs w:val="40"/>
        </w:rPr>
        <w:br w:type="page"/>
      </w:r>
    </w:p>
    <w:p w:rsidR="00D74BEF" w:rsidRPr="0080773F" w:rsidRDefault="00D74BEF">
      <w:pPr>
        <w:rPr>
          <w:sz w:val="40"/>
          <w:szCs w:val="40"/>
        </w:rPr>
      </w:pPr>
      <w:r w:rsidRPr="00B8557D">
        <w:rPr>
          <w:b/>
          <w:color w:val="0070C0"/>
          <w:sz w:val="40"/>
          <w:szCs w:val="40"/>
        </w:rPr>
        <w:lastRenderedPageBreak/>
        <w:t>Annual Budget and Expenditures</w:t>
      </w:r>
    </w:p>
    <w:p w:rsidR="00D7380D" w:rsidRDefault="00D74BEF">
      <w:pPr>
        <w:rPr>
          <w:sz w:val="40"/>
          <w:szCs w:val="40"/>
        </w:rPr>
      </w:pPr>
      <w:r>
        <w:rPr>
          <w:noProof/>
          <w:sz w:val="40"/>
          <w:szCs w:val="40"/>
        </w:rPr>
        <w:drawing>
          <wp:anchor distT="0" distB="0" distL="114300" distR="114300" simplePos="0" relativeHeight="251670016" behindDoc="0" locked="0" layoutInCell="1" allowOverlap="1" wp14:anchorId="4F18428E" wp14:editId="70BE17D3">
            <wp:simplePos x="0" y="0"/>
            <wp:positionH relativeFrom="column">
              <wp:posOffset>0</wp:posOffset>
            </wp:positionH>
            <wp:positionV relativeFrom="paragraph">
              <wp:posOffset>357505</wp:posOffset>
            </wp:positionV>
            <wp:extent cx="2762250" cy="2600325"/>
            <wp:effectExtent l="0" t="0" r="0" b="9525"/>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V relativeFrom="margin">
              <wp14:pctHeight>0</wp14:pctHeight>
            </wp14:sizeRelV>
          </wp:anchor>
        </w:drawing>
      </w:r>
    </w:p>
    <w:p w:rsidR="00D7380D" w:rsidRPr="006B6D75" w:rsidRDefault="00D7380D" w:rsidP="00D7380D">
      <w:pPr>
        <w:ind w:firstLine="720"/>
        <w:rPr>
          <w:sz w:val="40"/>
          <w:szCs w:val="40"/>
        </w:rPr>
      </w:pPr>
      <w:r w:rsidRPr="006B6D75">
        <w:rPr>
          <w:sz w:val="40"/>
          <w:szCs w:val="40"/>
        </w:rPr>
        <w:t>Grant Match/In</w:t>
      </w:r>
      <w:r w:rsidR="00097AEC">
        <w:rPr>
          <w:sz w:val="40"/>
          <w:szCs w:val="40"/>
        </w:rPr>
        <w:t>-</w:t>
      </w:r>
      <w:r w:rsidRPr="006B6D75">
        <w:rPr>
          <w:sz w:val="40"/>
          <w:szCs w:val="40"/>
        </w:rPr>
        <w:t>kind:</w:t>
      </w:r>
    </w:p>
    <w:p w:rsidR="00092178" w:rsidRDefault="00092178" w:rsidP="00D7380D">
      <w:pPr>
        <w:ind w:firstLine="720"/>
        <w:rPr>
          <w:sz w:val="40"/>
          <w:szCs w:val="40"/>
        </w:rPr>
      </w:pPr>
      <w:r w:rsidRPr="00092178">
        <w:rPr>
          <w:sz w:val="28"/>
          <w:szCs w:val="28"/>
        </w:rPr>
        <w:t xml:space="preserve">Head Start:     </w:t>
      </w:r>
      <w:r>
        <w:rPr>
          <w:sz w:val="28"/>
          <w:szCs w:val="28"/>
        </w:rPr>
        <w:t xml:space="preserve">     </w:t>
      </w:r>
      <w:r w:rsidRPr="00092178">
        <w:rPr>
          <w:sz w:val="28"/>
          <w:szCs w:val="28"/>
        </w:rPr>
        <w:t xml:space="preserve"> $</w:t>
      </w:r>
      <w:r w:rsidR="008A35CB">
        <w:rPr>
          <w:sz w:val="28"/>
          <w:szCs w:val="28"/>
        </w:rPr>
        <w:t>548,179</w:t>
      </w:r>
    </w:p>
    <w:p w:rsidR="00092178" w:rsidRDefault="00092178" w:rsidP="00D7380D">
      <w:pPr>
        <w:ind w:firstLine="720"/>
        <w:rPr>
          <w:sz w:val="28"/>
          <w:szCs w:val="28"/>
        </w:rPr>
      </w:pPr>
      <w:r w:rsidRPr="00092178">
        <w:rPr>
          <w:sz w:val="28"/>
          <w:szCs w:val="28"/>
        </w:rPr>
        <w:t>Early Head Start:  $</w:t>
      </w:r>
      <w:r w:rsidR="008A35CB">
        <w:rPr>
          <w:sz w:val="28"/>
          <w:szCs w:val="28"/>
        </w:rPr>
        <w:t>390,511</w:t>
      </w:r>
    </w:p>
    <w:p w:rsidR="00072FAC" w:rsidRDefault="00072FAC" w:rsidP="00072FAC">
      <w:pPr>
        <w:ind w:firstLine="720"/>
        <w:rPr>
          <w:sz w:val="40"/>
          <w:szCs w:val="40"/>
        </w:rPr>
      </w:pPr>
      <w:r>
        <w:rPr>
          <w:noProof/>
          <w:sz w:val="40"/>
          <w:szCs w:val="40"/>
        </w:rPr>
        <w:drawing>
          <wp:inline distT="0" distB="0" distL="0" distR="0" wp14:anchorId="53C21A2F" wp14:editId="5873557D">
            <wp:extent cx="5943600" cy="4163259"/>
            <wp:effectExtent l="0" t="0" r="0" b="88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B189A" w:rsidRDefault="002B189A" w:rsidP="00DA4FD9">
      <w:pPr>
        <w:rPr>
          <w:b/>
          <w:color w:val="0070C0"/>
          <w:sz w:val="40"/>
          <w:szCs w:val="40"/>
        </w:rPr>
      </w:pPr>
    </w:p>
    <w:p w:rsidR="00704F11" w:rsidRPr="00072FAC" w:rsidRDefault="00EB253D" w:rsidP="00DA4FD9">
      <w:pPr>
        <w:rPr>
          <w:sz w:val="40"/>
          <w:szCs w:val="40"/>
        </w:rPr>
      </w:pPr>
      <w:r w:rsidRPr="00EB253D">
        <w:rPr>
          <w:b/>
          <w:color w:val="0070C0"/>
          <w:sz w:val="40"/>
          <w:szCs w:val="40"/>
        </w:rPr>
        <w:lastRenderedPageBreak/>
        <w:t>School Readiness Data</w:t>
      </w:r>
    </w:p>
    <w:p w:rsidR="009926DC" w:rsidRDefault="009926DC" w:rsidP="009926DC">
      <w:r>
        <w:t>This snapshot report, generated from checkpoint data associated with the objective for development and learning for birth through kindergarten, compares assessment data describing children’s knowledge, skills, and abilities with widely held expectations. The</w:t>
      </w:r>
      <w:r w:rsidR="002B189A">
        <w:t xml:space="preserve"> following chart</w:t>
      </w:r>
      <w:r>
        <w:t xml:space="preserve"> shows the number of children meeting or exceeding the widely held expectations for his/her assessment color band.  </w:t>
      </w:r>
    </w:p>
    <w:p w:rsidR="00D34E8D" w:rsidRDefault="002765A5">
      <w:pPr>
        <w:rPr>
          <w:sz w:val="40"/>
          <w:szCs w:val="40"/>
        </w:rPr>
      </w:pPr>
      <w:r>
        <w:rPr>
          <w:noProof/>
        </w:rPr>
        <w:drawing>
          <wp:inline distT="0" distB="0" distL="0" distR="0" wp14:anchorId="16FF348B" wp14:editId="578F73FD">
            <wp:extent cx="5610225" cy="213360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765A5" w:rsidRPr="005E34D4" w:rsidRDefault="002765A5">
      <w:pPr>
        <w:rPr>
          <w:sz w:val="40"/>
          <w:szCs w:val="40"/>
        </w:rPr>
      </w:pPr>
      <w:r>
        <w:rPr>
          <w:noProof/>
        </w:rPr>
        <w:drawing>
          <wp:inline distT="0" distB="0" distL="0" distR="0" wp14:anchorId="71D2C834" wp14:editId="3E57624F">
            <wp:extent cx="5705475" cy="2190750"/>
            <wp:effectExtent l="0" t="0" r="9525"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765A5" w:rsidRDefault="002765A5">
      <w:r>
        <w:rPr>
          <w:noProof/>
        </w:rPr>
        <w:drawing>
          <wp:inline distT="0" distB="0" distL="0" distR="0" wp14:anchorId="073F5272" wp14:editId="234A8F85">
            <wp:extent cx="5610225" cy="2162175"/>
            <wp:effectExtent l="0" t="0" r="9525"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B253D" w:rsidRPr="002B189A" w:rsidRDefault="00EB253D">
      <w:r>
        <w:rPr>
          <w:b/>
          <w:color w:val="0070C0"/>
          <w:sz w:val="40"/>
          <w:szCs w:val="40"/>
        </w:rPr>
        <w:lastRenderedPageBreak/>
        <w:t>Children and Services</w:t>
      </w:r>
    </w:p>
    <w:p w:rsidR="007B651C" w:rsidRDefault="007B651C">
      <w:pPr>
        <w:rPr>
          <w:b/>
          <w:color w:val="0070C0"/>
          <w:sz w:val="40"/>
          <w:szCs w:val="40"/>
        </w:rPr>
      </w:pPr>
      <w:r w:rsidRPr="007B651C">
        <w:rPr>
          <w:b/>
          <w:noProof/>
          <w:color w:val="0070C0"/>
          <w:sz w:val="24"/>
          <w:szCs w:val="24"/>
        </w:rPr>
        <mc:AlternateContent>
          <mc:Choice Requires="wps">
            <w:drawing>
              <wp:inline distT="0" distB="0" distL="0" distR="0">
                <wp:extent cx="5886450" cy="2094931"/>
                <wp:effectExtent l="0" t="0" r="19050" b="19685"/>
                <wp:docPr id="7" name="Rectangle 7"/>
                <wp:cNvGraphicFramePr/>
                <a:graphic xmlns:a="http://schemas.openxmlformats.org/drawingml/2006/main">
                  <a:graphicData uri="http://schemas.microsoft.com/office/word/2010/wordprocessingShape">
                    <wps:wsp>
                      <wps:cNvSpPr/>
                      <wps:spPr>
                        <a:xfrm>
                          <a:off x="0" y="0"/>
                          <a:ext cx="5886450" cy="209493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651C" w:rsidRDefault="007B651C" w:rsidP="007B651C">
                            <w:pPr>
                              <w:jc w:val="center"/>
                              <w:rPr>
                                <w:sz w:val="32"/>
                                <w:szCs w:val="32"/>
                              </w:rPr>
                            </w:pPr>
                            <w:r w:rsidRPr="007B651C">
                              <w:rPr>
                                <w:sz w:val="32"/>
                                <w:szCs w:val="32"/>
                              </w:rPr>
                              <w:t>Number Served</w:t>
                            </w:r>
                          </w:p>
                          <w:p w:rsidR="007B651C" w:rsidRDefault="007B5E1C" w:rsidP="00CB7902">
                            <w:pPr>
                              <w:jc w:val="center"/>
                              <w:rPr>
                                <w:sz w:val="32"/>
                                <w:szCs w:val="32"/>
                              </w:rPr>
                            </w:pPr>
                            <w:r>
                              <w:rPr>
                                <w:sz w:val="32"/>
                                <w:szCs w:val="32"/>
                              </w:rPr>
                              <w:t>Head Start: 1</w:t>
                            </w:r>
                            <w:r w:rsidR="00905FFE">
                              <w:rPr>
                                <w:sz w:val="32"/>
                                <w:szCs w:val="32"/>
                              </w:rPr>
                              <w:t>73</w:t>
                            </w:r>
                          </w:p>
                          <w:p w:rsidR="007B5E1C" w:rsidRDefault="007B5E1C" w:rsidP="00CB7902">
                            <w:pPr>
                              <w:jc w:val="center"/>
                              <w:rPr>
                                <w:sz w:val="32"/>
                                <w:szCs w:val="32"/>
                              </w:rPr>
                            </w:pPr>
                            <w:r>
                              <w:rPr>
                                <w:sz w:val="32"/>
                                <w:szCs w:val="32"/>
                              </w:rPr>
                              <w:t>Early Head Start: 1</w:t>
                            </w:r>
                            <w:r w:rsidR="00905FFE">
                              <w:rPr>
                                <w:sz w:val="32"/>
                                <w:szCs w:val="32"/>
                              </w:rPr>
                              <w:t>34</w:t>
                            </w:r>
                          </w:p>
                          <w:p w:rsidR="007B651C" w:rsidRDefault="007B651C" w:rsidP="007B651C">
                            <w:pPr>
                              <w:jc w:val="center"/>
                              <w:rPr>
                                <w:sz w:val="32"/>
                                <w:szCs w:val="32"/>
                              </w:rPr>
                            </w:pPr>
                            <w:r>
                              <w:rPr>
                                <w:sz w:val="32"/>
                                <w:szCs w:val="32"/>
                              </w:rPr>
                              <w:t>Pregnant Mom:</w:t>
                            </w:r>
                            <w:r w:rsidR="00A135BC">
                              <w:rPr>
                                <w:sz w:val="32"/>
                                <w:szCs w:val="32"/>
                              </w:rPr>
                              <w:t xml:space="preserve"> </w:t>
                            </w:r>
                            <w:r w:rsidR="00FA104F">
                              <w:rPr>
                                <w:sz w:val="32"/>
                                <w:szCs w:val="32"/>
                              </w:rPr>
                              <w:t>1</w:t>
                            </w:r>
                            <w:r w:rsidR="00905FFE">
                              <w:rPr>
                                <w:sz w:val="32"/>
                                <w:szCs w:val="32"/>
                              </w:rPr>
                              <w:t>4</w:t>
                            </w:r>
                          </w:p>
                          <w:p w:rsidR="0099020E" w:rsidRDefault="0099020E" w:rsidP="007B651C">
                            <w:pPr>
                              <w:jc w:val="center"/>
                              <w:rPr>
                                <w:sz w:val="32"/>
                                <w:szCs w:val="32"/>
                              </w:rPr>
                            </w:pPr>
                            <w:r>
                              <w:rPr>
                                <w:sz w:val="32"/>
                                <w:szCs w:val="32"/>
                              </w:rPr>
                              <w:t>Average Daily Attendance: 84</w:t>
                            </w:r>
                            <w:r w:rsidR="00151CDD">
                              <w:rPr>
                                <w:sz w:val="32"/>
                                <w:szCs w:val="32"/>
                              </w:rPr>
                              <w:t>%</w:t>
                            </w:r>
                          </w:p>
                          <w:p w:rsidR="00E141D5" w:rsidRPr="00E141D5" w:rsidRDefault="00E141D5" w:rsidP="00E141D5">
                            <w:pP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 o:spid="_x0000_s1028" style="width:463.5pt;height:16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" fillcolor="#4f81bd [3204]" strokecolor="#243f60 [1604]" strokeweight="2pt">
                <v:textbox>
                  <w:txbxContent>
                    <w:p w:rsidR="007B651C" w:rsidRDefault="007B651C" w:rsidP="007B651C">
                      <w:pPr>
                        <w:jc w:val="center"/>
                        <w:rPr>
                          <w:sz w:val="32"/>
                          <w:szCs w:val="32"/>
                        </w:rPr>
                      </w:pPr>
                      <w:r w:rsidRPr="007B651C">
                        <w:rPr>
                          <w:sz w:val="32"/>
                          <w:szCs w:val="32"/>
                        </w:rPr>
                        <w:t>Number Served</w:t>
                      </w:r>
                    </w:p>
                    <w:p w:rsidR="007B651C" w:rsidRDefault="007B5E1C" w:rsidP="00CB7902">
                      <w:pPr>
                        <w:jc w:val="center"/>
                        <w:rPr>
                          <w:sz w:val="32"/>
                          <w:szCs w:val="32"/>
                        </w:rPr>
                      </w:pPr>
                      <w:r>
                        <w:rPr>
                          <w:sz w:val="32"/>
                          <w:szCs w:val="32"/>
                        </w:rPr>
                        <w:t>Head Start: 1</w:t>
                      </w:r>
                      <w:r w:rsidR="00905FFE">
                        <w:rPr>
                          <w:sz w:val="32"/>
                          <w:szCs w:val="32"/>
                        </w:rPr>
                        <w:t>73</w:t>
                      </w:r>
                    </w:p>
                    <w:p w:rsidR="007B5E1C" w:rsidRDefault="007B5E1C" w:rsidP="00CB7902">
                      <w:pPr>
                        <w:jc w:val="center"/>
                        <w:rPr>
                          <w:sz w:val="32"/>
                          <w:szCs w:val="32"/>
                        </w:rPr>
                      </w:pPr>
                      <w:r>
                        <w:rPr>
                          <w:sz w:val="32"/>
                          <w:szCs w:val="32"/>
                        </w:rPr>
                        <w:t>Early Head Start: 1</w:t>
                      </w:r>
                      <w:r w:rsidR="00905FFE">
                        <w:rPr>
                          <w:sz w:val="32"/>
                          <w:szCs w:val="32"/>
                        </w:rPr>
                        <w:t>34</w:t>
                      </w:r>
                    </w:p>
                    <w:p w:rsidR="007B651C" w:rsidRDefault="007B651C" w:rsidP="007B651C">
                      <w:pPr>
                        <w:jc w:val="center"/>
                        <w:rPr>
                          <w:sz w:val="32"/>
                          <w:szCs w:val="32"/>
                        </w:rPr>
                      </w:pPr>
                      <w:r>
                        <w:rPr>
                          <w:sz w:val="32"/>
                          <w:szCs w:val="32"/>
                        </w:rPr>
                        <w:t>Pregnant Mom:</w:t>
                      </w:r>
                      <w:r w:rsidR="00A135BC">
                        <w:rPr>
                          <w:sz w:val="32"/>
                          <w:szCs w:val="32"/>
                        </w:rPr>
                        <w:t xml:space="preserve"> </w:t>
                      </w:r>
                      <w:r w:rsidR="00FA104F">
                        <w:rPr>
                          <w:sz w:val="32"/>
                          <w:szCs w:val="32"/>
                        </w:rPr>
                        <w:t>1</w:t>
                      </w:r>
                      <w:r w:rsidR="00905FFE">
                        <w:rPr>
                          <w:sz w:val="32"/>
                          <w:szCs w:val="32"/>
                        </w:rPr>
                        <w:t>4</w:t>
                      </w:r>
                    </w:p>
                    <w:p w:rsidR="0099020E" w:rsidRDefault="0099020E" w:rsidP="007B651C">
                      <w:pPr>
                        <w:jc w:val="center"/>
                        <w:rPr>
                          <w:sz w:val="32"/>
                          <w:szCs w:val="32"/>
                        </w:rPr>
                      </w:pPr>
                      <w:r>
                        <w:rPr>
                          <w:sz w:val="32"/>
                          <w:szCs w:val="32"/>
                        </w:rPr>
                        <w:t>Average Daily Attendance: 84</w:t>
                      </w:r>
                      <w:r w:rsidR="00151CDD">
                        <w:rPr>
                          <w:sz w:val="32"/>
                          <w:szCs w:val="32"/>
                        </w:rPr>
                        <w:t>%</w:t>
                      </w:r>
                    </w:p>
                    <w:p w:rsidR="00E141D5" w:rsidRPr="00E141D5" w:rsidRDefault="00E141D5" w:rsidP="00E141D5">
                      <w:pPr>
                        <w:rPr>
                          <w:sz w:val="32"/>
                          <w:szCs w:val="32"/>
                        </w:rPr>
                      </w:pPr>
                    </w:p>
                  </w:txbxContent>
                </v:textbox>
                <w10:anchorlock/>
              </v:rect>
            </w:pict>
          </mc:Fallback>
        </mc:AlternateContent>
      </w:r>
    </w:p>
    <w:p w:rsidR="008A6364" w:rsidRDefault="002C0A8B">
      <w:pPr>
        <w:rPr>
          <w:b/>
          <w:color w:val="0070C0"/>
          <w:sz w:val="40"/>
          <w:szCs w:val="40"/>
        </w:rPr>
      </w:pPr>
      <w:r>
        <w:rPr>
          <w:b/>
          <w:noProof/>
          <w:color w:val="0070C0"/>
          <w:sz w:val="40"/>
          <w:szCs w:val="40"/>
        </w:rPr>
        <w:drawing>
          <wp:inline distT="0" distB="0" distL="0" distR="0" wp14:anchorId="677C9B24" wp14:editId="32589928">
            <wp:extent cx="3076575" cy="320040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b/>
          <w:noProof/>
          <w:color w:val="0070C0"/>
          <w:sz w:val="40"/>
          <w:szCs w:val="40"/>
        </w:rPr>
        <w:drawing>
          <wp:inline distT="0" distB="0" distL="0" distR="0" wp14:anchorId="36754DEA" wp14:editId="4D3ACFC4">
            <wp:extent cx="2809875" cy="320040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A6364" w:rsidRDefault="008A6364">
      <w:pPr>
        <w:rPr>
          <w:b/>
          <w:color w:val="0070C0"/>
          <w:sz w:val="40"/>
          <w:szCs w:val="40"/>
        </w:rPr>
      </w:pPr>
    </w:p>
    <w:p w:rsidR="008A6364" w:rsidRDefault="008A6364">
      <w:pPr>
        <w:rPr>
          <w:b/>
          <w:color w:val="0070C0"/>
          <w:sz w:val="40"/>
          <w:szCs w:val="40"/>
        </w:rPr>
      </w:pPr>
    </w:p>
    <w:p w:rsidR="00151CDD" w:rsidRDefault="00151CDD">
      <w:pPr>
        <w:rPr>
          <w:b/>
          <w:color w:val="0070C0"/>
          <w:sz w:val="40"/>
          <w:szCs w:val="40"/>
        </w:rPr>
      </w:pPr>
    </w:p>
    <w:p w:rsidR="00A66DFE" w:rsidRDefault="00A66DFE">
      <w:pPr>
        <w:rPr>
          <w:b/>
          <w:color w:val="0070C0"/>
          <w:sz w:val="40"/>
          <w:szCs w:val="40"/>
        </w:rPr>
      </w:pPr>
    </w:p>
    <w:p w:rsidR="00A17812" w:rsidRDefault="00A17812">
      <w:pPr>
        <w:rPr>
          <w:b/>
          <w:color w:val="0070C0"/>
          <w:sz w:val="40"/>
          <w:szCs w:val="40"/>
        </w:rPr>
      </w:pPr>
      <w:r>
        <w:rPr>
          <w:b/>
          <w:color w:val="0070C0"/>
          <w:sz w:val="40"/>
          <w:szCs w:val="40"/>
        </w:rPr>
        <w:lastRenderedPageBreak/>
        <w:t>Program Services</w:t>
      </w:r>
    </w:p>
    <w:p w:rsidR="006B39C6" w:rsidRDefault="006B39C6">
      <w:pPr>
        <w:rPr>
          <w:b/>
          <w:color w:val="0070C0"/>
          <w:sz w:val="40"/>
          <w:szCs w:val="40"/>
        </w:rPr>
      </w:pPr>
    </w:p>
    <w:p w:rsidR="006B39C6" w:rsidRDefault="006B39C6">
      <w:pPr>
        <w:rPr>
          <w:b/>
          <w:color w:val="0070C0"/>
          <w:sz w:val="40"/>
          <w:szCs w:val="40"/>
        </w:rPr>
      </w:pPr>
      <w:r>
        <w:rPr>
          <w:b/>
          <w:noProof/>
          <w:color w:val="0070C0"/>
          <w:sz w:val="40"/>
          <w:szCs w:val="40"/>
        </w:rPr>
        <mc:AlternateContent>
          <mc:Choice Requires="wps">
            <w:drawing>
              <wp:anchor distT="0" distB="0" distL="114300" distR="114300" simplePos="0" relativeHeight="251652608" behindDoc="0" locked="0" layoutInCell="1" allowOverlap="1" wp14:anchorId="539AB483" wp14:editId="710BD9BB">
                <wp:simplePos x="0" y="0"/>
                <wp:positionH relativeFrom="column">
                  <wp:posOffset>19050</wp:posOffset>
                </wp:positionH>
                <wp:positionV relativeFrom="paragraph">
                  <wp:posOffset>411481</wp:posOffset>
                </wp:positionV>
                <wp:extent cx="2667000" cy="20383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667000" cy="2038350"/>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A17812" w:rsidRPr="00125DFB" w:rsidRDefault="00F67154" w:rsidP="00A17812">
                            <w:pPr>
                              <w:jc w:val="center"/>
                              <w:rPr>
                                <w:b/>
                                <w:sz w:val="32"/>
                                <w:szCs w:val="32"/>
                              </w:rPr>
                            </w:pPr>
                            <w:r>
                              <w:rPr>
                                <w:b/>
                                <w:sz w:val="32"/>
                                <w:szCs w:val="32"/>
                              </w:rPr>
                              <w:t>Vision</w:t>
                            </w:r>
                            <w:r w:rsidR="00A17812" w:rsidRPr="00125DFB">
                              <w:rPr>
                                <w:b/>
                                <w:sz w:val="32"/>
                                <w:szCs w:val="32"/>
                              </w:rPr>
                              <w:t xml:space="preserve"> Services</w:t>
                            </w:r>
                          </w:p>
                          <w:p w:rsidR="00A17812" w:rsidRDefault="00F67154" w:rsidP="00A17812">
                            <w:pPr>
                              <w:jc w:val="center"/>
                            </w:pPr>
                            <w:r>
                              <w:t>290</w:t>
                            </w:r>
                            <w:r w:rsidR="00125DFB">
                              <w:t xml:space="preserve"> </w:t>
                            </w:r>
                            <w:r w:rsidR="00DD356A">
                              <w:t>Children received a vision screening</w:t>
                            </w:r>
                            <w:r w:rsidR="00125DFB">
                              <w:t xml:space="preserve"> within the last year</w:t>
                            </w:r>
                          </w:p>
                          <w:p w:rsidR="00125DFB" w:rsidRDefault="00125DFB" w:rsidP="00A17812">
                            <w:pPr>
                              <w:jc w:val="center"/>
                            </w:pPr>
                            <w:r>
                              <w:t>Through local partnerships each child received a vision exam while enrolled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AB483" id="Rectangle 10" o:spid="_x0000_s1029" style="position:absolute;margin-left:1.5pt;margin-top:32.4pt;width:210pt;height:16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" fillcolor="white [3201]" strokecolor="#0070c0" strokeweight="2pt">
                <v:textbox>
                  <w:txbxContent>
                    <w:p w:rsidR="00A17812" w:rsidRPr="00125DFB" w:rsidRDefault="00F67154" w:rsidP="00A17812">
                      <w:pPr>
                        <w:jc w:val="center"/>
                        <w:rPr>
                          <w:b/>
                          <w:sz w:val="32"/>
                          <w:szCs w:val="32"/>
                        </w:rPr>
                      </w:pPr>
                      <w:r>
                        <w:rPr>
                          <w:b/>
                          <w:sz w:val="32"/>
                          <w:szCs w:val="32"/>
                        </w:rPr>
                        <w:t>Vision</w:t>
                      </w:r>
                      <w:r w:rsidR="00A17812" w:rsidRPr="00125DFB">
                        <w:rPr>
                          <w:b/>
                          <w:sz w:val="32"/>
                          <w:szCs w:val="32"/>
                        </w:rPr>
                        <w:t xml:space="preserve"> Services</w:t>
                      </w:r>
                    </w:p>
                    <w:p w:rsidR="00A17812" w:rsidRDefault="00F67154" w:rsidP="00A17812">
                      <w:pPr>
                        <w:jc w:val="center"/>
                      </w:pPr>
                      <w:r>
                        <w:t>290</w:t>
                      </w:r>
                      <w:r w:rsidR="00125DFB">
                        <w:t xml:space="preserve"> </w:t>
                      </w:r>
                      <w:r w:rsidR="00DD356A">
                        <w:t>Children received a vision screening</w:t>
                      </w:r>
                      <w:r w:rsidR="00125DFB">
                        <w:t xml:space="preserve"> within the last year</w:t>
                      </w:r>
                    </w:p>
                    <w:p w:rsidR="00125DFB" w:rsidRDefault="00125DFB" w:rsidP="00A17812">
                      <w:pPr>
                        <w:jc w:val="center"/>
                      </w:pPr>
                      <w:r>
                        <w:t>Through local partnerships each child received a vision exam while enrolled</w:t>
                      </w:r>
                    </w:p>
                  </w:txbxContent>
                </v:textbox>
              </v:rect>
            </w:pict>
          </mc:Fallback>
        </mc:AlternateContent>
      </w:r>
      <w:r w:rsidR="00125DFB" w:rsidRPr="00125DFB">
        <w:rPr>
          <w:b/>
          <w:noProof/>
          <w:color w:val="0070C0"/>
          <w:sz w:val="32"/>
          <w:szCs w:val="32"/>
        </w:rPr>
        <mc:AlternateContent>
          <mc:Choice Requires="wps">
            <w:drawing>
              <wp:anchor distT="0" distB="0" distL="114300" distR="114300" simplePos="0" relativeHeight="251656704" behindDoc="0" locked="0" layoutInCell="1" allowOverlap="1" wp14:anchorId="2ED48D7E" wp14:editId="2B44F59E">
                <wp:simplePos x="0" y="0"/>
                <wp:positionH relativeFrom="column">
                  <wp:posOffset>3267075</wp:posOffset>
                </wp:positionH>
                <wp:positionV relativeFrom="paragraph">
                  <wp:posOffset>3297554</wp:posOffset>
                </wp:positionV>
                <wp:extent cx="2647950" cy="24669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647950" cy="2466975"/>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6B39C6" w:rsidRDefault="006B39C6" w:rsidP="006B39C6">
                            <w:pPr>
                              <w:jc w:val="center"/>
                              <w:rPr>
                                <w:b/>
                                <w:sz w:val="32"/>
                                <w:szCs w:val="32"/>
                              </w:rPr>
                            </w:pPr>
                            <w:r w:rsidRPr="006B39C6">
                              <w:rPr>
                                <w:b/>
                                <w:sz w:val="32"/>
                                <w:szCs w:val="32"/>
                              </w:rPr>
                              <w:t>Parent Services</w:t>
                            </w:r>
                          </w:p>
                          <w:p w:rsidR="008234E1" w:rsidRDefault="006B39C6" w:rsidP="008234E1">
                            <w:pPr>
                              <w:jc w:val="center"/>
                              <w:rPr>
                                <w:sz w:val="24"/>
                                <w:szCs w:val="24"/>
                              </w:rPr>
                            </w:pPr>
                            <w:r>
                              <w:rPr>
                                <w:sz w:val="24"/>
                                <w:szCs w:val="24"/>
                              </w:rPr>
                              <w:t>Families had the opportunity to participate in the following:</w:t>
                            </w:r>
                          </w:p>
                          <w:p w:rsidR="006B39C6" w:rsidRPr="006B39C6" w:rsidRDefault="006B39C6" w:rsidP="006B39C6">
                            <w:pPr>
                              <w:jc w:val="center"/>
                              <w:rPr>
                                <w:sz w:val="20"/>
                                <w:szCs w:val="20"/>
                              </w:rPr>
                            </w:pPr>
                            <w:r w:rsidRPr="006B39C6">
                              <w:rPr>
                                <w:sz w:val="20"/>
                                <w:szCs w:val="20"/>
                              </w:rPr>
                              <w:t>Parent Teacher Conferences and Home</w:t>
                            </w:r>
                            <w:r>
                              <w:rPr>
                                <w:sz w:val="20"/>
                                <w:szCs w:val="20"/>
                              </w:rPr>
                              <w:t xml:space="preserve"> </w:t>
                            </w:r>
                            <w:r w:rsidRPr="006B39C6">
                              <w:rPr>
                                <w:sz w:val="20"/>
                                <w:szCs w:val="20"/>
                              </w:rPr>
                              <w:t>visits</w:t>
                            </w:r>
                          </w:p>
                          <w:p w:rsidR="006B39C6" w:rsidRPr="006B39C6" w:rsidRDefault="006B39C6" w:rsidP="006B39C6">
                            <w:pPr>
                              <w:jc w:val="center"/>
                              <w:rPr>
                                <w:sz w:val="20"/>
                                <w:szCs w:val="20"/>
                              </w:rPr>
                            </w:pPr>
                            <w:r w:rsidRPr="006B39C6">
                              <w:rPr>
                                <w:sz w:val="20"/>
                                <w:szCs w:val="20"/>
                              </w:rPr>
                              <w:t>Parent Meeting and Policy Council</w:t>
                            </w:r>
                          </w:p>
                          <w:p w:rsidR="006B39C6" w:rsidRPr="006B39C6" w:rsidRDefault="006B39C6" w:rsidP="006B39C6">
                            <w:pPr>
                              <w:jc w:val="center"/>
                              <w:rPr>
                                <w:sz w:val="20"/>
                                <w:szCs w:val="20"/>
                              </w:rPr>
                            </w:pPr>
                            <w:r w:rsidRPr="006B39C6">
                              <w:rPr>
                                <w:sz w:val="20"/>
                                <w:szCs w:val="20"/>
                              </w:rPr>
                              <w:t>Kindergarten</w:t>
                            </w:r>
                            <w:r>
                              <w:rPr>
                                <w:sz w:val="20"/>
                                <w:szCs w:val="20"/>
                              </w:rPr>
                              <w:t xml:space="preserve"> Transition</w:t>
                            </w:r>
                            <w:r w:rsidRPr="006B39C6">
                              <w:rPr>
                                <w:sz w:val="20"/>
                                <w:szCs w:val="20"/>
                              </w:rPr>
                              <w:t xml:space="preserve"> Activities</w:t>
                            </w:r>
                          </w:p>
                          <w:p w:rsidR="006B39C6" w:rsidRDefault="008234E1" w:rsidP="006B39C6">
                            <w:pPr>
                              <w:jc w:val="center"/>
                              <w:rPr>
                                <w:sz w:val="20"/>
                                <w:szCs w:val="20"/>
                              </w:rPr>
                            </w:pPr>
                            <w:r>
                              <w:rPr>
                                <w:sz w:val="20"/>
                                <w:szCs w:val="20"/>
                              </w:rPr>
                              <w:t>Parenting Classes</w:t>
                            </w:r>
                          </w:p>
                          <w:p w:rsidR="006B39C6" w:rsidRPr="006B39C6" w:rsidRDefault="006B39C6" w:rsidP="006B39C6">
                            <w:pPr>
                              <w:jc w:val="center"/>
                              <w:rPr>
                                <w:sz w:val="20"/>
                                <w:szCs w:val="20"/>
                              </w:rPr>
                            </w:pPr>
                            <w:r>
                              <w:rPr>
                                <w:sz w:val="20"/>
                                <w:szCs w:val="20"/>
                              </w:rPr>
                              <w:t>Fatherhood</w:t>
                            </w:r>
                            <w:r w:rsidR="008234E1">
                              <w:rPr>
                                <w:sz w:val="20"/>
                                <w:szCs w:val="20"/>
                              </w:rPr>
                              <w:t xml:space="preserve"> &amp; Family</w:t>
                            </w:r>
                            <w:r>
                              <w:rPr>
                                <w:sz w:val="20"/>
                                <w:szCs w:val="20"/>
                              </w:rPr>
                              <w:t xml:space="preserve"> Activities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48D7E" id="Rectangle 13" o:spid="_x0000_s1030" style="position:absolute;margin-left:257.25pt;margin-top:259.65pt;width:208.5pt;height:19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" fillcolor="white [3201]" strokecolor="#0070c0" strokeweight="2pt">
                <v:textbox>
                  <w:txbxContent>
                    <w:p w:rsidR="006B39C6" w:rsidRDefault="006B39C6" w:rsidP="006B39C6">
                      <w:pPr>
                        <w:jc w:val="center"/>
                        <w:rPr>
                          <w:b/>
                          <w:sz w:val="32"/>
                          <w:szCs w:val="32"/>
                        </w:rPr>
                      </w:pPr>
                      <w:r w:rsidRPr="006B39C6">
                        <w:rPr>
                          <w:b/>
                          <w:sz w:val="32"/>
                          <w:szCs w:val="32"/>
                        </w:rPr>
                        <w:t>Parent Services</w:t>
                      </w:r>
                    </w:p>
                    <w:p w:rsidR="008234E1" w:rsidRDefault="006B39C6" w:rsidP="008234E1">
                      <w:pPr>
                        <w:jc w:val="center"/>
                        <w:rPr>
                          <w:sz w:val="24"/>
                          <w:szCs w:val="24"/>
                        </w:rPr>
                      </w:pPr>
                      <w:r>
                        <w:rPr>
                          <w:sz w:val="24"/>
                          <w:szCs w:val="24"/>
                        </w:rPr>
                        <w:t>Families had the opportunity to participate in the following:</w:t>
                      </w:r>
                    </w:p>
                    <w:p w:rsidR="006B39C6" w:rsidRPr="006B39C6" w:rsidRDefault="006B39C6" w:rsidP="006B39C6">
                      <w:pPr>
                        <w:jc w:val="center"/>
                        <w:rPr>
                          <w:sz w:val="20"/>
                          <w:szCs w:val="20"/>
                        </w:rPr>
                      </w:pPr>
                      <w:r w:rsidRPr="006B39C6">
                        <w:rPr>
                          <w:sz w:val="20"/>
                          <w:szCs w:val="20"/>
                        </w:rPr>
                        <w:t>Parent Teacher Conferences and Home</w:t>
                      </w:r>
                      <w:r>
                        <w:rPr>
                          <w:sz w:val="20"/>
                          <w:szCs w:val="20"/>
                        </w:rPr>
                        <w:t xml:space="preserve"> </w:t>
                      </w:r>
                      <w:r w:rsidRPr="006B39C6">
                        <w:rPr>
                          <w:sz w:val="20"/>
                          <w:szCs w:val="20"/>
                        </w:rPr>
                        <w:t>visits</w:t>
                      </w:r>
                    </w:p>
                    <w:p w:rsidR="006B39C6" w:rsidRPr="006B39C6" w:rsidRDefault="006B39C6" w:rsidP="006B39C6">
                      <w:pPr>
                        <w:jc w:val="center"/>
                        <w:rPr>
                          <w:sz w:val="20"/>
                          <w:szCs w:val="20"/>
                        </w:rPr>
                      </w:pPr>
                      <w:r w:rsidRPr="006B39C6">
                        <w:rPr>
                          <w:sz w:val="20"/>
                          <w:szCs w:val="20"/>
                        </w:rPr>
                        <w:t>Parent Meeting and Policy Council</w:t>
                      </w:r>
                    </w:p>
                    <w:p w:rsidR="006B39C6" w:rsidRPr="006B39C6" w:rsidRDefault="006B39C6" w:rsidP="006B39C6">
                      <w:pPr>
                        <w:jc w:val="center"/>
                        <w:rPr>
                          <w:sz w:val="20"/>
                          <w:szCs w:val="20"/>
                        </w:rPr>
                      </w:pPr>
                      <w:r w:rsidRPr="006B39C6">
                        <w:rPr>
                          <w:sz w:val="20"/>
                          <w:szCs w:val="20"/>
                        </w:rPr>
                        <w:t>Kindergarten</w:t>
                      </w:r>
                      <w:r>
                        <w:rPr>
                          <w:sz w:val="20"/>
                          <w:szCs w:val="20"/>
                        </w:rPr>
                        <w:t xml:space="preserve"> Transition</w:t>
                      </w:r>
                      <w:r w:rsidRPr="006B39C6">
                        <w:rPr>
                          <w:sz w:val="20"/>
                          <w:szCs w:val="20"/>
                        </w:rPr>
                        <w:t xml:space="preserve"> Activities</w:t>
                      </w:r>
                    </w:p>
                    <w:p w:rsidR="006B39C6" w:rsidRDefault="008234E1" w:rsidP="006B39C6">
                      <w:pPr>
                        <w:jc w:val="center"/>
                        <w:rPr>
                          <w:sz w:val="20"/>
                          <w:szCs w:val="20"/>
                        </w:rPr>
                      </w:pPr>
                      <w:r>
                        <w:rPr>
                          <w:sz w:val="20"/>
                          <w:szCs w:val="20"/>
                        </w:rPr>
                        <w:t>Parenting Classes</w:t>
                      </w:r>
                    </w:p>
                    <w:p w:rsidR="006B39C6" w:rsidRPr="006B39C6" w:rsidRDefault="006B39C6" w:rsidP="006B39C6">
                      <w:pPr>
                        <w:jc w:val="center"/>
                        <w:rPr>
                          <w:sz w:val="20"/>
                          <w:szCs w:val="20"/>
                        </w:rPr>
                      </w:pPr>
                      <w:r>
                        <w:rPr>
                          <w:sz w:val="20"/>
                          <w:szCs w:val="20"/>
                        </w:rPr>
                        <w:t>Fatherhood</w:t>
                      </w:r>
                      <w:r w:rsidR="008234E1">
                        <w:rPr>
                          <w:sz w:val="20"/>
                          <w:szCs w:val="20"/>
                        </w:rPr>
                        <w:t xml:space="preserve"> &amp; Family</w:t>
                      </w:r>
                      <w:r>
                        <w:rPr>
                          <w:sz w:val="20"/>
                          <w:szCs w:val="20"/>
                        </w:rPr>
                        <w:t xml:space="preserve"> Activities </w:t>
                      </w:r>
                    </w:p>
                  </w:txbxContent>
                </v:textbox>
              </v:rect>
            </w:pict>
          </mc:Fallback>
        </mc:AlternateContent>
      </w:r>
      <w:r w:rsidR="00125DFB">
        <w:rPr>
          <w:b/>
          <w:noProof/>
          <w:color w:val="0070C0"/>
          <w:sz w:val="40"/>
          <w:szCs w:val="40"/>
        </w:rPr>
        <mc:AlternateContent>
          <mc:Choice Requires="wps">
            <w:drawing>
              <wp:anchor distT="0" distB="0" distL="114300" distR="114300" simplePos="0" relativeHeight="251654656" behindDoc="0" locked="0" layoutInCell="1" allowOverlap="1" wp14:anchorId="0F8F6EFD" wp14:editId="0CA1A96B">
                <wp:simplePos x="0" y="0"/>
                <wp:positionH relativeFrom="column">
                  <wp:posOffset>47625</wp:posOffset>
                </wp:positionH>
                <wp:positionV relativeFrom="paragraph">
                  <wp:posOffset>3307080</wp:posOffset>
                </wp:positionV>
                <wp:extent cx="2571750" cy="24669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571750" cy="2466975"/>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125DFB" w:rsidRDefault="00125DFB" w:rsidP="00125DFB">
                            <w:pPr>
                              <w:jc w:val="center"/>
                              <w:rPr>
                                <w:b/>
                                <w:sz w:val="32"/>
                                <w:szCs w:val="32"/>
                              </w:rPr>
                            </w:pPr>
                            <w:r w:rsidRPr="00125DFB">
                              <w:rPr>
                                <w:b/>
                                <w:sz w:val="32"/>
                                <w:szCs w:val="32"/>
                              </w:rPr>
                              <w:t>Special Services</w:t>
                            </w:r>
                          </w:p>
                          <w:p w:rsidR="00125DFB" w:rsidRDefault="00310F65" w:rsidP="00125DFB">
                            <w:pPr>
                              <w:jc w:val="center"/>
                              <w:rPr>
                                <w:sz w:val="24"/>
                                <w:szCs w:val="24"/>
                              </w:rPr>
                            </w:pPr>
                            <w:r>
                              <w:rPr>
                                <w:sz w:val="24"/>
                                <w:szCs w:val="24"/>
                              </w:rPr>
                              <w:t>1</w:t>
                            </w:r>
                            <w:r w:rsidR="00A66DFE">
                              <w:rPr>
                                <w:sz w:val="24"/>
                                <w:szCs w:val="24"/>
                              </w:rPr>
                              <w:t>9</w:t>
                            </w:r>
                            <w:r>
                              <w:rPr>
                                <w:sz w:val="24"/>
                                <w:szCs w:val="24"/>
                              </w:rPr>
                              <w:t xml:space="preserve"> </w:t>
                            </w:r>
                            <w:r w:rsidR="00125DFB">
                              <w:rPr>
                                <w:sz w:val="24"/>
                                <w:szCs w:val="24"/>
                              </w:rPr>
                              <w:t>Children received special services within the last year</w:t>
                            </w:r>
                          </w:p>
                          <w:p w:rsidR="00125DFB" w:rsidRPr="00125DFB" w:rsidRDefault="00125DFB" w:rsidP="00125DFB">
                            <w:pPr>
                              <w:jc w:val="center"/>
                              <w:rPr>
                                <w:sz w:val="24"/>
                                <w:szCs w:val="24"/>
                              </w:rPr>
                            </w:pPr>
                            <w:r>
                              <w:rPr>
                                <w:sz w:val="24"/>
                                <w:szCs w:val="24"/>
                              </w:rPr>
                              <w:t>Children in need receive both disability and mental health services while enrolled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F6EFD" id="Rectangle 12" o:spid="_x0000_s1031" style="position:absolute;margin-left:3.75pt;margin-top:260.4pt;width:202.5pt;height:19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" fillcolor="white [3201]" strokecolor="#0070c0" strokeweight="2pt">
                <v:textbox>
                  <w:txbxContent>
                    <w:p w:rsidR="00125DFB" w:rsidRDefault="00125DFB" w:rsidP="00125DFB">
                      <w:pPr>
                        <w:jc w:val="center"/>
                        <w:rPr>
                          <w:b/>
                          <w:sz w:val="32"/>
                          <w:szCs w:val="32"/>
                        </w:rPr>
                      </w:pPr>
                      <w:r w:rsidRPr="00125DFB">
                        <w:rPr>
                          <w:b/>
                          <w:sz w:val="32"/>
                          <w:szCs w:val="32"/>
                        </w:rPr>
                        <w:t>Special Services</w:t>
                      </w:r>
                    </w:p>
                    <w:p w:rsidR="00125DFB" w:rsidRDefault="00310F65" w:rsidP="00125DFB">
                      <w:pPr>
                        <w:jc w:val="center"/>
                        <w:rPr>
                          <w:sz w:val="24"/>
                          <w:szCs w:val="24"/>
                        </w:rPr>
                      </w:pPr>
                      <w:r>
                        <w:rPr>
                          <w:sz w:val="24"/>
                          <w:szCs w:val="24"/>
                        </w:rPr>
                        <w:t>1</w:t>
                      </w:r>
                      <w:r w:rsidR="00A66DFE">
                        <w:rPr>
                          <w:sz w:val="24"/>
                          <w:szCs w:val="24"/>
                        </w:rPr>
                        <w:t>9</w:t>
                      </w:r>
                      <w:r>
                        <w:rPr>
                          <w:sz w:val="24"/>
                          <w:szCs w:val="24"/>
                        </w:rPr>
                        <w:t xml:space="preserve"> </w:t>
                      </w:r>
                      <w:r w:rsidR="00125DFB">
                        <w:rPr>
                          <w:sz w:val="24"/>
                          <w:szCs w:val="24"/>
                        </w:rPr>
                        <w:t>Children received special services within the last year</w:t>
                      </w:r>
                    </w:p>
                    <w:p w:rsidR="00125DFB" w:rsidRPr="00125DFB" w:rsidRDefault="00125DFB" w:rsidP="00125DFB">
                      <w:pPr>
                        <w:jc w:val="center"/>
                        <w:rPr>
                          <w:sz w:val="24"/>
                          <w:szCs w:val="24"/>
                        </w:rPr>
                      </w:pPr>
                      <w:r>
                        <w:rPr>
                          <w:sz w:val="24"/>
                          <w:szCs w:val="24"/>
                        </w:rPr>
                        <w:t>Children in need receive both disability and mental health services while enrolled</w:t>
                      </w:r>
                    </w:p>
                  </w:txbxContent>
                </v:textbox>
              </v:rect>
            </w:pict>
          </mc:Fallback>
        </mc:AlternateContent>
      </w:r>
      <w:r w:rsidR="00125DFB">
        <w:rPr>
          <w:b/>
          <w:noProof/>
          <w:color w:val="0070C0"/>
          <w:sz w:val="40"/>
          <w:szCs w:val="40"/>
        </w:rPr>
        <mc:AlternateContent>
          <mc:Choice Requires="wps">
            <w:drawing>
              <wp:anchor distT="0" distB="0" distL="114300" distR="114300" simplePos="0" relativeHeight="251653632" behindDoc="0" locked="0" layoutInCell="1" allowOverlap="1" wp14:anchorId="30ED289E" wp14:editId="153BF876">
                <wp:simplePos x="0" y="0"/>
                <wp:positionH relativeFrom="column">
                  <wp:posOffset>3267075</wp:posOffset>
                </wp:positionH>
                <wp:positionV relativeFrom="paragraph">
                  <wp:posOffset>430530</wp:posOffset>
                </wp:positionV>
                <wp:extent cx="2647950" cy="20097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647950" cy="2009775"/>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125DFB" w:rsidRDefault="00125DFB" w:rsidP="00125DFB">
                            <w:pPr>
                              <w:jc w:val="center"/>
                              <w:rPr>
                                <w:b/>
                                <w:sz w:val="32"/>
                                <w:szCs w:val="32"/>
                              </w:rPr>
                            </w:pPr>
                            <w:r w:rsidRPr="00125DFB">
                              <w:rPr>
                                <w:b/>
                                <w:sz w:val="32"/>
                                <w:szCs w:val="32"/>
                              </w:rPr>
                              <w:t>Dental Services</w:t>
                            </w:r>
                          </w:p>
                          <w:p w:rsidR="00125DFB" w:rsidRDefault="00125DFB" w:rsidP="00125DFB">
                            <w:pPr>
                              <w:jc w:val="center"/>
                              <w:rPr>
                                <w:sz w:val="24"/>
                                <w:szCs w:val="24"/>
                              </w:rPr>
                            </w:pPr>
                            <w:r>
                              <w:rPr>
                                <w:sz w:val="24"/>
                                <w:szCs w:val="24"/>
                              </w:rPr>
                              <w:t xml:space="preserve"> </w:t>
                            </w:r>
                            <w:r w:rsidR="00F67154">
                              <w:rPr>
                                <w:sz w:val="24"/>
                                <w:szCs w:val="24"/>
                              </w:rPr>
                              <w:t xml:space="preserve">175 </w:t>
                            </w:r>
                            <w:r>
                              <w:rPr>
                                <w:sz w:val="24"/>
                                <w:szCs w:val="24"/>
                              </w:rPr>
                              <w:t>Children received a dental exam within the last year</w:t>
                            </w:r>
                          </w:p>
                          <w:p w:rsidR="00125DFB" w:rsidRPr="00125DFB" w:rsidRDefault="00125DFB" w:rsidP="00125DFB">
                            <w:pPr>
                              <w:jc w:val="center"/>
                              <w:rPr>
                                <w:sz w:val="24"/>
                                <w:szCs w:val="24"/>
                              </w:rPr>
                            </w:pPr>
                            <w:r>
                              <w:rPr>
                                <w:sz w:val="24"/>
                                <w:szCs w:val="24"/>
                              </w:rPr>
                              <w:t>Through local dental partnerships, dental exams are given in centers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D289E" id="Rectangle 11" o:spid="_x0000_s1032" style="position:absolute;margin-left:257.25pt;margin-top:33.9pt;width:208.5pt;height:15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" fillcolor="white [3201]" strokecolor="#0070c0" strokeweight="2pt">
                <v:textbox>
                  <w:txbxContent>
                    <w:p w:rsidR="00125DFB" w:rsidRDefault="00125DFB" w:rsidP="00125DFB">
                      <w:pPr>
                        <w:jc w:val="center"/>
                        <w:rPr>
                          <w:b/>
                          <w:sz w:val="32"/>
                          <w:szCs w:val="32"/>
                        </w:rPr>
                      </w:pPr>
                      <w:r w:rsidRPr="00125DFB">
                        <w:rPr>
                          <w:b/>
                          <w:sz w:val="32"/>
                          <w:szCs w:val="32"/>
                        </w:rPr>
                        <w:t>Dental Services</w:t>
                      </w:r>
                    </w:p>
                    <w:p w:rsidR="00125DFB" w:rsidRDefault="00125DFB" w:rsidP="00125DFB">
                      <w:pPr>
                        <w:jc w:val="center"/>
                        <w:rPr>
                          <w:sz w:val="24"/>
                          <w:szCs w:val="24"/>
                        </w:rPr>
                      </w:pPr>
                      <w:r>
                        <w:rPr>
                          <w:sz w:val="24"/>
                          <w:szCs w:val="24"/>
                        </w:rPr>
                        <w:t xml:space="preserve"> </w:t>
                      </w:r>
                      <w:r w:rsidR="00F67154">
                        <w:rPr>
                          <w:sz w:val="24"/>
                          <w:szCs w:val="24"/>
                        </w:rPr>
                        <w:t xml:space="preserve">175 </w:t>
                      </w:r>
                      <w:r>
                        <w:rPr>
                          <w:sz w:val="24"/>
                          <w:szCs w:val="24"/>
                        </w:rPr>
                        <w:t>Children received a dental exam within the last year</w:t>
                      </w:r>
                    </w:p>
                    <w:p w:rsidR="00125DFB" w:rsidRPr="00125DFB" w:rsidRDefault="00125DFB" w:rsidP="00125DFB">
                      <w:pPr>
                        <w:jc w:val="center"/>
                        <w:rPr>
                          <w:sz w:val="24"/>
                          <w:szCs w:val="24"/>
                        </w:rPr>
                      </w:pPr>
                      <w:r>
                        <w:rPr>
                          <w:sz w:val="24"/>
                          <w:szCs w:val="24"/>
                        </w:rPr>
                        <w:t>Through local dental partnerships, dental exams are given in centers</w:t>
                      </w:r>
                    </w:p>
                  </w:txbxContent>
                </v:textbox>
              </v:rect>
            </w:pict>
          </mc:Fallback>
        </mc:AlternateContent>
      </w:r>
    </w:p>
    <w:p w:rsidR="006B39C6" w:rsidRPr="006B39C6" w:rsidRDefault="006B39C6" w:rsidP="006B39C6">
      <w:pPr>
        <w:rPr>
          <w:sz w:val="40"/>
          <w:szCs w:val="40"/>
        </w:rPr>
      </w:pPr>
    </w:p>
    <w:p w:rsidR="006B39C6" w:rsidRPr="006B39C6" w:rsidRDefault="006B39C6" w:rsidP="006B39C6">
      <w:pPr>
        <w:rPr>
          <w:sz w:val="40"/>
          <w:szCs w:val="40"/>
        </w:rPr>
      </w:pPr>
    </w:p>
    <w:p w:rsidR="006B39C6" w:rsidRPr="006B39C6" w:rsidRDefault="006B39C6" w:rsidP="006B39C6">
      <w:pPr>
        <w:rPr>
          <w:sz w:val="40"/>
          <w:szCs w:val="40"/>
        </w:rPr>
      </w:pPr>
    </w:p>
    <w:p w:rsidR="006B39C6" w:rsidRPr="006B39C6" w:rsidRDefault="006B39C6" w:rsidP="006B39C6">
      <w:pPr>
        <w:rPr>
          <w:sz w:val="40"/>
          <w:szCs w:val="40"/>
        </w:rPr>
      </w:pPr>
    </w:p>
    <w:p w:rsidR="006B39C6" w:rsidRPr="006B39C6" w:rsidRDefault="006B39C6" w:rsidP="006B39C6">
      <w:pPr>
        <w:rPr>
          <w:sz w:val="40"/>
          <w:szCs w:val="40"/>
        </w:rPr>
      </w:pPr>
    </w:p>
    <w:p w:rsidR="006B39C6" w:rsidRPr="006B39C6" w:rsidRDefault="006B39C6" w:rsidP="006B39C6">
      <w:pPr>
        <w:rPr>
          <w:sz w:val="40"/>
          <w:szCs w:val="40"/>
        </w:rPr>
      </w:pPr>
    </w:p>
    <w:p w:rsidR="006B39C6" w:rsidRPr="006B39C6" w:rsidRDefault="006B39C6" w:rsidP="006B39C6">
      <w:pPr>
        <w:rPr>
          <w:sz w:val="40"/>
          <w:szCs w:val="40"/>
        </w:rPr>
      </w:pPr>
    </w:p>
    <w:p w:rsidR="006B39C6" w:rsidRPr="006B39C6" w:rsidRDefault="006B39C6" w:rsidP="006B39C6">
      <w:pPr>
        <w:rPr>
          <w:sz w:val="40"/>
          <w:szCs w:val="40"/>
        </w:rPr>
      </w:pPr>
    </w:p>
    <w:p w:rsidR="006B39C6" w:rsidRPr="006B39C6" w:rsidRDefault="006B39C6" w:rsidP="006B39C6">
      <w:pPr>
        <w:rPr>
          <w:sz w:val="40"/>
          <w:szCs w:val="40"/>
        </w:rPr>
      </w:pPr>
    </w:p>
    <w:p w:rsidR="006B39C6" w:rsidRDefault="006B39C6" w:rsidP="006B39C6">
      <w:pPr>
        <w:rPr>
          <w:sz w:val="40"/>
          <w:szCs w:val="40"/>
        </w:rPr>
      </w:pPr>
    </w:p>
    <w:p w:rsidR="00A17812" w:rsidRDefault="00A17812" w:rsidP="006B39C6">
      <w:pPr>
        <w:jc w:val="right"/>
        <w:rPr>
          <w:sz w:val="40"/>
          <w:szCs w:val="40"/>
        </w:rPr>
      </w:pPr>
    </w:p>
    <w:p w:rsidR="006B39C6" w:rsidRDefault="006B39C6" w:rsidP="006B39C6">
      <w:pPr>
        <w:jc w:val="right"/>
        <w:rPr>
          <w:sz w:val="40"/>
          <w:szCs w:val="40"/>
        </w:rPr>
      </w:pPr>
    </w:p>
    <w:p w:rsidR="006B39C6" w:rsidRDefault="006B39C6" w:rsidP="006B39C6">
      <w:pPr>
        <w:jc w:val="right"/>
        <w:rPr>
          <w:sz w:val="40"/>
          <w:szCs w:val="40"/>
        </w:rPr>
      </w:pPr>
    </w:p>
    <w:p w:rsidR="00310F65" w:rsidRDefault="00310F65" w:rsidP="00B35B0C">
      <w:pPr>
        <w:rPr>
          <w:b/>
          <w:color w:val="0070C0"/>
          <w:sz w:val="40"/>
          <w:szCs w:val="40"/>
        </w:rPr>
      </w:pPr>
    </w:p>
    <w:p w:rsidR="006B39C6" w:rsidRPr="00B35B0C" w:rsidRDefault="006B39C6" w:rsidP="00B35B0C">
      <w:pPr>
        <w:rPr>
          <w:sz w:val="40"/>
          <w:szCs w:val="40"/>
        </w:rPr>
      </w:pPr>
      <w:r w:rsidRPr="00DA4FD9">
        <w:rPr>
          <w:b/>
          <w:color w:val="0070C0"/>
          <w:sz w:val="40"/>
          <w:szCs w:val="40"/>
        </w:rPr>
        <w:lastRenderedPageBreak/>
        <w:t>Program Governance</w:t>
      </w:r>
    </w:p>
    <w:p w:rsidR="006B39C6" w:rsidRDefault="006B39C6" w:rsidP="006B39C6">
      <w:pPr>
        <w:jc w:val="both"/>
        <w:rPr>
          <w:b/>
          <w:i/>
          <w:sz w:val="32"/>
          <w:szCs w:val="32"/>
        </w:rPr>
      </w:pPr>
      <w:r>
        <w:rPr>
          <w:b/>
          <w:i/>
          <w:sz w:val="32"/>
          <w:szCs w:val="32"/>
        </w:rPr>
        <w:t>Federal On-Site Review</w:t>
      </w:r>
    </w:p>
    <w:p w:rsidR="006B39C6" w:rsidRDefault="006B39C6" w:rsidP="006B39C6">
      <w:pPr>
        <w:jc w:val="both"/>
        <w:rPr>
          <w:sz w:val="24"/>
          <w:szCs w:val="24"/>
        </w:rPr>
      </w:pPr>
      <w:r>
        <w:rPr>
          <w:sz w:val="24"/>
          <w:szCs w:val="24"/>
        </w:rPr>
        <w:t>The Office of Head Start conduc</w:t>
      </w:r>
      <w:r w:rsidR="00DD356A">
        <w:rPr>
          <w:sz w:val="24"/>
          <w:szCs w:val="24"/>
        </w:rPr>
        <w:t xml:space="preserve">ted </w:t>
      </w:r>
      <w:r w:rsidR="00C61901">
        <w:rPr>
          <w:sz w:val="24"/>
          <w:szCs w:val="24"/>
        </w:rPr>
        <w:t>a</w:t>
      </w:r>
      <w:r w:rsidR="00097AEC">
        <w:rPr>
          <w:sz w:val="24"/>
          <w:szCs w:val="24"/>
        </w:rPr>
        <w:t>n</w:t>
      </w:r>
      <w:r w:rsidR="00C61901">
        <w:rPr>
          <w:sz w:val="24"/>
          <w:szCs w:val="24"/>
        </w:rPr>
        <w:t xml:space="preserve"> FA-</w:t>
      </w:r>
      <w:r w:rsidR="000D5DB7">
        <w:rPr>
          <w:sz w:val="24"/>
          <w:szCs w:val="24"/>
        </w:rPr>
        <w:t>2</w:t>
      </w:r>
      <w:r w:rsidR="00DD356A">
        <w:rPr>
          <w:sz w:val="24"/>
          <w:szCs w:val="24"/>
        </w:rPr>
        <w:t xml:space="preserve"> Review</w:t>
      </w:r>
      <w:r>
        <w:rPr>
          <w:sz w:val="24"/>
          <w:szCs w:val="24"/>
        </w:rPr>
        <w:t xml:space="preserve"> of our </w:t>
      </w:r>
      <w:r w:rsidR="00DD356A">
        <w:rPr>
          <w:sz w:val="24"/>
          <w:szCs w:val="24"/>
        </w:rPr>
        <w:t>program in th</w:t>
      </w:r>
      <w:r w:rsidR="00C61901">
        <w:rPr>
          <w:sz w:val="24"/>
          <w:szCs w:val="24"/>
        </w:rPr>
        <w:t xml:space="preserve">e </w:t>
      </w:r>
      <w:r w:rsidR="004A2463">
        <w:rPr>
          <w:sz w:val="24"/>
          <w:szCs w:val="24"/>
        </w:rPr>
        <w:t>Fall</w:t>
      </w:r>
      <w:r w:rsidR="00C61901">
        <w:rPr>
          <w:sz w:val="24"/>
          <w:szCs w:val="24"/>
        </w:rPr>
        <w:t xml:space="preserve"> of 202</w:t>
      </w:r>
      <w:r w:rsidR="004A2463">
        <w:rPr>
          <w:sz w:val="24"/>
          <w:szCs w:val="24"/>
        </w:rPr>
        <w:t>3</w:t>
      </w:r>
      <w:r>
        <w:rPr>
          <w:sz w:val="24"/>
          <w:szCs w:val="24"/>
        </w:rPr>
        <w:t xml:space="preserve">. There were no areas of non-compliance. </w:t>
      </w:r>
    </w:p>
    <w:p w:rsidR="006B39C6" w:rsidRDefault="00B47255" w:rsidP="006B39C6">
      <w:pPr>
        <w:jc w:val="both"/>
        <w:rPr>
          <w:b/>
          <w:i/>
          <w:sz w:val="32"/>
          <w:szCs w:val="32"/>
        </w:rPr>
      </w:pPr>
      <w:r w:rsidRPr="00B47255">
        <w:rPr>
          <w:b/>
          <w:i/>
          <w:sz w:val="32"/>
          <w:szCs w:val="32"/>
        </w:rPr>
        <w:t>Independent Audit</w:t>
      </w:r>
    </w:p>
    <w:p w:rsidR="00B47255" w:rsidRDefault="00B47255" w:rsidP="006B39C6">
      <w:pPr>
        <w:jc w:val="both"/>
        <w:rPr>
          <w:sz w:val="24"/>
          <w:szCs w:val="24"/>
        </w:rPr>
      </w:pPr>
      <w:r>
        <w:rPr>
          <w:sz w:val="24"/>
          <w:szCs w:val="24"/>
        </w:rPr>
        <w:t>In addition to regul</w:t>
      </w:r>
      <w:r w:rsidR="00DD356A">
        <w:rPr>
          <w:sz w:val="24"/>
          <w:szCs w:val="24"/>
        </w:rPr>
        <w:t>ar ongoing monitoring and Self</w:t>
      </w:r>
      <w:r w:rsidR="00D824AD">
        <w:rPr>
          <w:sz w:val="24"/>
          <w:szCs w:val="24"/>
        </w:rPr>
        <w:t>-</w:t>
      </w:r>
      <w:r w:rsidR="00DD356A">
        <w:rPr>
          <w:sz w:val="24"/>
          <w:szCs w:val="24"/>
        </w:rPr>
        <w:t>A</w:t>
      </w:r>
      <w:r>
        <w:rPr>
          <w:sz w:val="24"/>
          <w:szCs w:val="24"/>
        </w:rPr>
        <w:t>ssessment of our own program, an independent audit is conducted annually.  The most recent ext</w:t>
      </w:r>
      <w:r w:rsidR="00DD356A">
        <w:rPr>
          <w:sz w:val="24"/>
          <w:szCs w:val="24"/>
        </w:rPr>
        <w:t xml:space="preserve">ernal audit for fiscal year </w:t>
      </w:r>
      <w:r w:rsidR="00984D8D">
        <w:rPr>
          <w:sz w:val="24"/>
          <w:szCs w:val="24"/>
        </w:rPr>
        <w:t xml:space="preserve">ending March </w:t>
      </w:r>
      <w:r w:rsidR="00097AEC">
        <w:rPr>
          <w:sz w:val="24"/>
          <w:szCs w:val="24"/>
        </w:rPr>
        <w:t>31</w:t>
      </w:r>
      <w:r w:rsidR="00984D8D">
        <w:rPr>
          <w:sz w:val="24"/>
          <w:szCs w:val="24"/>
        </w:rPr>
        <w:t>, 202</w:t>
      </w:r>
      <w:r w:rsidR="004A2463">
        <w:rPr>
          <w:sz w:val="24"/>
          <w:szCs w:val="24"/>
        </w:rPr>
        <w:t>4</w:t>
      </w:r>
      <w:r>
        <w:rPr>
          <w:sz w:val="24"/>
          <w:szCs w:val="24"/>
        </w:rPr>
        <w:t>, found a clean opinion with no material findings.</w:t>
      </w:r>
    </w:p>
    <w:p w:rsidR="00B47255" w:rsidRDefault="00B47255" w:rsidP="006B39C6">
      <w:pPr>
        <w:jc w:val="both"/>
        <w:rPr>
          <w:b/>
          <w:i/>
          <w:sz w:val="32"/>
          <w:szCs w:val="32"/>
        </w:rPr>
      </w:pPr>
      <w:r w:rsidRPr="00B47255">
        <w:rPr>
          <w:b/>
          <w:i/>
          <w:sz w:val="32"/>
          <w:szCs w:val="32"/>
        </w:rPr>
        <w:t xml:space="preserve">Achievements </w:t>
      </w:r>
    </w:p>
    <w:p w:rsidR="00B47255" w:rsidRDefault="00B47255" w:rsidP="006B39C6">
      <w:pPr>
        <w:jc w:val="both"/>
        <w:rPr>
          <w:sz w:val="24"/>
          <w:szCs w:val="24"/>
        </w:rPr>
      </w:pPr>
      <w:r>
        <w:rPr>
          <w:sz w:val="24"/>
          <w:szCs w:val="24"/>
        </w:rPr>
        <w:t>HSCFS Program is in full compliance with regulatory agencies: Arkansas Child Care Licensing, and Child and Adult Food Program</w:t>
      </w:r>
    </w:p>
    <w:p w:rsidR="00DD356A" w:rsidRDefault="00B47255" w:rsidP="006B39C6">
      <w:pPr>
        <w:jc w:val="both"/>
        <w:rPr>
          <w:sz w:val="24"/>
          <w:szCs w:val="24"/>
        </w:rPr>
      </w:pPr>
      <w:r>
        <w:rPr>
          <w:sz w:val="24"/>
          <w:szCs w:val="24"/>
        </w:rPr>
        <w:t>All center</w:t>
      </w:r>
      <w:r w:rsidR="00DD356A">
        <w:rPr>
          <w:sz w:val="24"/>
          <w:szCs w:val="24"/>
        </w:rPr>
        <w:t>s are</w:t>
      </w:r>
      <w:r>
        <w:rPr>
          <w:sz w:val="24"/>
          <w:szCs w:val="24"/>
        </w:rPr>
        <w:t xml:space="preserve"> Arkansas Better Chance 3 stars</w:t>
      </w:r>
    </w:p>
    <w:p w:rsidR="00B47255" w:rsidRDefault="00A36ABC" w:rsidP="006B39C6">
      <w:pPr>
        <w:jc w:val="both"/>
        <w:rPr>
          <w:sz w:val="24"/>
          <w:szCs w:val="24"/>
        </w:rPr>
      </w:pPr>
      <w:r>
        <w:rPr>
          <w:noProof/>
          <w:sz w:val="24"/>
          <w:szCs w:val="24"/>
        </w:rPr>
        <mc:AlternateContent>
          <mc:Choice Requires="wps">
            <w:drawing>
              <wp:anchor distT="0" distB="0" distL="114300" distR="114300" simplePos="0" relativeHeight="251662848" behindDoc="0" locked="0" layoutInCell="1" allowOverlap="1" wp14:anchorId="406749A8" wp14:editId="558183B4">
                <wp:simplePos x="0" y="0"/>
                <wp:positionH relativeFrom="column">
                  <wp:posOffset>19878</wp:posOffset>
                </wp:positionH>
                <wp:positionV relativeFrom="paragraph">
                  <wp:posOffset>324347</wp:posOffset>
                </wp:positionV>
                <wp:extent cx="2571750" cy="4392516"/>
                <wp:effectExtent l="0" t="0" r="19050" b="27305"/>
                <wp:wrapNone/>
                <wp:docPr id="15" name="Rectangle 15"/>
                <wp:cNvGraphicFramePr/>
                <a:graphic xmlns:a="http://schemas.openxmlformats.org/drawingml/2006/main">
                  <a:graphicData uri="http://schemas.microsoft.com/office/word/2010/wordprocessingShape">
                    <wps:wsp>
                      <wps:cNvSpPr/>
                      <wps:spPr>
                        <a:xfrm>
                          <a:off x="0" y="0"/>
                          <a:ext cx="2571750" cy="43925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47255" w:rsidRDefault="00B47255" w:rsidP="00B47255">
                            <w:pPr>
                              <w:jc w:val="center"/>
                            </w:pPr>
                            <w:r>
                              <w:t>Board of Directors</w:t>
                            </w:r>
                          </w:p>
                          <w:p w:rsidR="00C74C77" w:rsidRDefault="00C74C77" w:rsidP="00B47255">
                            <w:pPr>
                              <w:jc w:val="center"/>
                            </w:pPr>
                          </w:p>
                          <w:p w:rsidR="00B47255" w:rsidRDefault="00B47255" w:rsidP="00B47255">
                            <w:pPr>
                              <w:jc w:val="center"/>
                            </w:pPr>
                            <w:r>
                              <w:t>Renee Henson-President</w:t>
                            </w:r>
                          </w:p>
                          <w:p w:rsidR="00B47255" w:rsidRDefault="00310F65" w:rsidP="00B47255">
                            <w:pPr>
                              <w:jc w:val="center"/>
                            </w:pPr>
                            <w:r>
                              <w:t>Bobby Boykin</w:t>
                            </w:r>
                            <w:r w:rsidR="00B47255">
                              <w:t>- VP</w:t>
                            </w:r>
                          </w:p>
                          <w:p w:rsidR="00C74C77" w:rsidRDefault="00347F95" w:rsidP="00B47255">
                            <w:pPr>
                              <w:jc w:val="center"/>
                            </w:pPr>
                            <w:r>
                              <w:t>Gina Stafford</w:t>
                            </w:r>
                            <w:r w:rsidR="00C74C77">
                              <w:t>- Secretary</w:t>
                            </w:r>
                            <w:r>
                              <w:t>/Treasurer</w:t>
                            </w:r>
                          </w:p>
                          <w:p w:rsidR="00C74C77" w:rsidRDefault="00C74C77" w:rsidP="00B47255">
                            <w:pPr>
                              <w:jc w:val="center"/>
                            </w:pPr>
                            <w:r>
                              <w:t>Debbie Faubus-Kendrick</w:t>
                            </w:r>
                          </w:p>
                          <w:p w:rsidR="00C74C77" w:rsidRDefault="00347F95" w:rsidP="00B47255">
                            <w:pPr>
                              <w:jc w:val="center"/>
                            </w:pPr>
                            <w:r>
                              <w:t>Kerry Schneider</w:t>
                            </w:r>
                          </w:p>
                          <w:p w:rsidR="00C74C77" w:rsidRDefault="004B2E52" w:rsidP="00B47255">
                            <w:pPr>
                              <w:jc w:val="center"/>
                            </w:pPr>
                            <w:r>
                              <w:t>Steven P</w:t>
                            </w:r>
                            <w:r w:rsidR="00037B21">
                              <w:t>eer</w:t>
                            </w:r>
                          </w:p>
                          <w:p w:rsidR="00C74C77" w:rsidRDefault="004B2E52" w:rsidP="00B47255">
                            <w:pPr>
                              <w:jc w:val="center"/>
                            </w:pPr>
                            <w:r>
                              <w:t>Audra Tedford</w:t>
                            </w:r>
                          </w:p>
                          <w:p w:rsidR="005531BB" w:rsidRDefault="005531BB" w:rsidP="00B47255">
                            <w:pPr>
                              <w:jc w:val="center"/>
                            </w:pPr>
                          </w:p>
                          <w:p w:rsidR="00C74C77" w:rsidRDefault="00C74C77" w:rsidP="00B472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749A8" id="Rectangle 15" o:spid="_x0000_s1033" style="position:absolute;left:0;text-align:left;margin-left:1.55pt;margin-top:25.55pt;width:202.5pt;height:34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" fillcolor="#4f81bd [3204]" strokecolor="#243f60 [1604]" strokeweight="2pt">
                <v:textbox>
                  <w:txbxContent>
                    <w:p w:rsidR="00B47255" w:rsidRDefault="00B47255" w:rsidP="00B47255">
                      <w:pPr>
                        <w:jc w:val="center"/>
                      </w:pPr>
                      <w:r>
                        <w:t>Board of Directors</w:t>
                      </w:r>
                    </w:p>
                    <w:p w:rsidR="00C74C77" w:rsidRDefault="00C74C77" w:rsidP="00B47255">
                      <w:pPr>
                        <w:jc w:val="center"/>
                      </w:pPr>
                    </w:p>
                    <w:p w:rsidR="00B47255" w:rsidRDefault="00B47255" w:rsidP="00B47255">
                      <w:pPr>
                        <w:jc w:val="center"/>
                      </w:pPr>
                      <w:r>
                        <w:t>Renee Henson-President</w:t>
                      </w:r>
                    </w:p>
                    <w:p w:rsidR="00B47255" w:rsidRDefault="00310F65" w:rsidP="00B47255">
                      <w:pPr>
                        <w:jc w:val="center"/>
                      </w:pPr>
                      <w:r>
                        <w:t>Bobby Boykin</w:t>
                      </w:r>
                      <w:r w:rsidR="00B47255">
                        <w:t>- VP</w:t>
                      </w:r>
                    </w:p>
                    <w:p w:rsidR="00C74C77" w:rsidRDefault="00347F95" w:rsidP="00B47255">
                      <w:pPr>
                        <w:jc w:val="center"/>
                      </w:pPr>
                      <w:r>
                        <w:t>Gina Stafford</w:t>
                      </w:r>
                      <w:r w:rsidR="00C74C77">
                        <w:t>- Secretary</w:t>
                      </w:r>
                      <w:r>
                        <w:t>/Treasurer</w:t>
                      </w:r>
                    </w:p>
                    <w:p w:rsidR="00C74C77" w:rsidRDefault="00C74C77" w:rsidP="00B47255">
                      <w:pPr>
                        <w:jc w:val="center"/>
                      </w:pPr>
                      <w:r>
                        <w:t>Debbie Faubus-Kendrick</w:t>
                      </w:r>
                    </w:p>
                    <w:p w:rsidR="00C74C77" w:rsidRDefault="00347F95" w:rsidP="00B47255">
                      <w:pPr>
                        <w:jc w:val="center"/>
                      </w:pPr>
                      <w:r>
                        <w:t>Kerry Schneider</w:t>
                      </w:r>
                    </w:p>
                    <w:p w:rsidR="00C74C77" w:rsidRDefault="004B2E52" w:rsidP="00B47255">
                      <w:pPr>
                        <w:jc w:val="center"/>
                      </w:pPr>
                      <w:r>
                        <w:t>Steven P</w:t>
                      </w:r>
                      <w:r w:rsidR="00037B21">
                        <w:t>eer</w:t>
                      </w:r>
                    </w:p>
                    <w:p w:rsidR="00C74C77" w:rsidRDefault="004B2E52" w:rsidP="00B47255">
                      <w:pPr>
                        <w:jc w:val="center"/>
                      </w:pPr>
                      <w:r>
                        <w:t>Audra Tedford</w:t>
                      </w:r>
                    </w:p>
                    <w:p w:rsidR="005531BB" w:rsidRDefault="005531BB" w:rsidP="00B47255">
                      <w:pPr>
                        <w:jc w:val="center"/>
                      </w:pPr>
                    </w:p>
                    <w:p w:rsidR="00C74C77" w:rsidRDefault="00C74C77" w:rsidP="00B47255">
                      <w:pPr>
                        <w:jc w:val="center"/>
                      </w:pPr>
                    </w:p>
                  </w:txbxContent>
                </v:textbox>
              </v:rect>
            </w:pict>
          </mc:Fallback>
        </mc:AlternateContent>
      </w:r>
      <w:r>
        <w:rPr>
          <w:noProof/>
          <w:sz w:val="24"/>
          <w:szCs w:val="24"/>
        </w:rPr>
        <mc:AlternateContent>
          <mc:Choice Requires="wps">
            <w:drawing>
              <wp:anchor distT="0" distB="0" distL="114300" distR="114300" simplePos="0" relativeHeight="251667968" behindDoc="0" locked="0" layoutInCell="1" allowOverlap="1" wp14:anchorId="0609B9A8" wp14:editId="3E241030">
                <wp:simplePos x="0" y="0"/>
                <wp:positionH relativeFrom="margin">
                  <wp:align>right</wp:align>
                </wp:positionH>
                <wp:positionV relativeFrom="paragraph">
                  <wp:posOffset>313690</wp:posOffset>
                </wp:positionV>
                <wp:extent cx="2800350" cy="4403035"/>
                <wp:effectExtent l="0" t="0" r="19050" b="17145"/>
                <wp:wrapNone/>
                <wp:docPr id="16" name="Rectangle 16"/>
                <wp:cNvGraphicFramePr/>
                <a:graphic xmlns:a="http://schemas.openxmlformats.org/drawingml/2006/main">
                  <a:graphicData uri="http://schemas.microsoft.com/office/word/2010/wordprocessingShape">
                    <wps:wsp>
                      <wps:cNvSpPr/>
                      <wps:spPr>
                        <a:xfrm>
                          <a:off x="0" y="0"/>
                          <a:ext cx="2800350" cy="44030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E0117" w:rsidRDefault="00C74C77" w:rsidP="004A2463">
                            <w:pPr>
                              <w:ind w:left="720" w:firstLine="720"/>
                            </w:pPr>
                            <w:r>
                              <w:t>Policy Council</w:t>
                            </w:r>
                          </w:p>
                          <w:p w:rsidR="004A2463" w:rsidRDefault="00490538" w:rsidP="004A2463">
                            <w:pPr>
                              <w:jc w:val="center"/>
                              <w:rPr>
                                <w:sz w:val="18"/>
                                <w:szCs w:val="18"/>
                              </w:rPr>
                            </w:pPr>
                            <w:r w:rsidRPr="00F8192A">
                              <w:rPr>
                                <w:sz w:val="18"/>
                                <w:szCs w:val="18"/>
                              </w:rPr>
                              <w:t>JaCory Taylor</w:t>
                            </w:r>
                            <w:r w:rsidR="00F8192A" w:rsidRPr="00F8192A">
                              <w:rPr>
                                <w:sz w:val="18"/>
                                <w:szCs w:val="18"/>
                              </w:rPr>
                              <w:t>-Chairperson</w:t>
                            </w:r>
                          </w:p>
                          <w:p w:rsidR="004A2463" w:rsidRDefault="004A2463" w:rsidP="004A2463">
                            <w:pPr>
                              <w:ind w:left="720" w:firstLine="720"/>
                              <w:rPr>
                                <w:sz w:val="18"/>
                                <w:szCs w:val="18"/>
                              </w:rPr>
                            </w:pPr>
                            <w:r>
                              <w:rPr>
                                <w:sz w:val="18"/>
                                <w:szCs w:val="18"/>
                              </w:rPr>
                              <w:t>Sommer Collins</w:t>
                            </w:r>
                          </w:p>
                          <w:p w:rsidR="004A2463" w:rsidRDefault="004A2463" w:rsidP="004A2463">
                            <w:pPr>
                              <w:ind w:left="720" w:firstLine="720"/>
                              <w:rPr>
                                <w:sz w:val="18"/>
                                <w:szCs w:val="18"/>
                              </w:rPr>
                            </w:pPr>
                            <w:r>
                              <w:rPr>
                                <w:sz w:val="18"/>
                                <w:szCs w:val="18"/>
                              </w:rPr>
                              <w:t>Tamatha Boyer</w:t>
                            </w:r>
                          </w:p>
                          <w:p w:rsidR="004A2463" w:rsidRDefault="004A2463" w:rsidP="004A2463">
                            <w:pPr>
                              <w:ind w:left="720" w:firstLine="720"/>
                              <w:rPr>
                                <w:sz w:val="18"/>
                                <w:szCs w:val="18"/>
                              </w:rPr>
                            </w:pPr>
                            <w:r>
                              <w:rPr>
                                <w:sz w:val="18"/>
                                <w:szCs w:val="18"/>
                              </w:rPr>
                              <w:t>Amanda Maness</w:t>
                            </w:r>
                          </w:p>
                          <w:p w:rsidR="004A2463" w:rsidRDefault="004A2463" w:rsidP="004A2463">
                            <w:pPr>
                              <w:jc w:val="center"/>
                              <w:rPr>
                                <w:sz w:val="18"/>
                                <w:szCs w:val="18"/>
                              </w:rPr>
                            </w:pPr>
                            <w:r>
                              <w:rPr>
                                <w:sz w:val="18"/>
                                <w:szCs w:val="18"/>
                              </w:rPr>
                              <w:t>Rebecca Craig</w:t>
                            </w:r>
                          </w:p>
                          <w:p w:rsidR="004A2463" w:rsidRDefault="004A2463" w:rsidP="004A2463">
                            <w:pPr>
                              <w:jc w:val="center"/>
                              <w:rPr>
                                <w:sz w:val="18"/>
                                <w:szCs w:val="18"/>
                              </w:rPr>
                            </w:pPr>
                            <w:r>
                              <w:rPr>
                                <w:sz w:val="18"/>
                                <w:szCs w:val="18"/>
                              </w:rPr>
                              <w:t>Courtney Miller</w:t>
                            </w:r>
                          </w:p>
                          <w:p w:rsidR="004A2463" w:rsidRDefault="004A2463" w:rsidP="004A2463">
                            <w:pPr>
                              <w:jc w:val="center"/>
                              <w:rPr>
                                <w:sz w:val="18"/>
                                <w:szCs w:val="18"/>
                              </w:rPr>
                            </w:pPr>
                            <w:r>
                              <w:rPr>
                                <w:sz w:val="18"/>
                                <w:szCs w:val="18"/>
                              </w:rPr>
                              <w:t>Elle Brazzeal</w:t>
                            </w:r>
                          </w:p>
                          <w:p w:rsidR="004A2463" w:rsidRDefault="004A2463" w:rsidP="004A2463">
                            <w:pPr>
                              <w:jc w:val="center"/>
                              <w:rPr>
                                <w:sz w:val="18"/>
                                <w:szCs w:val="18"/>
                              </w:rPr>
                            </w:pPr>
                            <w:r>
                              <w:rPr>
                                <w:sz w:val="18"/>
                                <w:szCs w:val="18"/>
                              </w:rPr>
                              <w:t>Kate Porter</w:t>
                            </w:r>
                          </w:p>
                          <w:p w:rsidR="004A2463" w:rsidRDefault="004A2463" w:rsidP="004A2463">
                            <w:pPr>
                              <w:jc w:val="center"/>
                              <w:rPr>
                                <w:sz w:val="18"/>
                                <w:szCs w:val="18"/>
                              </w:rPr>
                            </w:pPr>
                            <w:r>
                              <w:rPr>
                                <w:sz w:val="18"/>
                                <w:szCs w:val="18"/>
                              </w:rPr>
                              <w:t>Samuel Fuentes</w:t>
                            </w:r>
                          </w:p>
                          <w:p w:rsidR="004A2463" w:rsidRDefault="004A2463" w:rsidP="004A2463">
                            <w:pPr>
                              <w:jc w:val="center"/>
                              <w:rPr>
                                <w:sz w:val="18"/>
                                <w:szCs w:val="18"/>
                              </w:rPr>
                            </w:pPr>
                            <w:r>
                              <w:rPr>
                                <w:sz w:val="18"/>
                                <w:szCs w:val="18"/>
                              </w:rPr>
                              <w:t>Amanda Fuentes</w:t>
                            </w:r>
                          </w:p>
                          <w:p w:rsidR="004A2463" w:rsidRDefault="004A2463" w:rsidP="004A2463">
                            <w:pPr>
                              <w:jc w:val="center"/>
                              <w:rPr>
                                <w:sz w:val="18"/>
                                <w:szCs w:val="18"/>
                              </w:rPr>
                            </w:pPr>
                            <w:r>
                              <w:rPr>
                                <w:sz w:val="18"/>
                                <w:szCs w:val="18"/>
                              </w:rPr>
                              <w:t>Jasmine Garcia</w:t>
                            </w:r>
                          </w:p>
                          <w:p w:rsidR="004A2463" w:rsidRDefault="004A2463" w:rsidP="004A2463">
                            <w:pPr>
                              <w:jc w:val="center"/>
                              <w:rPr>
                                <w:sz w:val="18"/>
                                <w:szCs w:val="18"/>
                              </w:rPr>
                            </w:pPr>
                            <w:r>
                              <w:rPr>
                                <w:sz w:val="18"/>
                                <w:szCs w:val="18"/>
                              </w:rPr>
                              <w:t>Dr. Debbie Faubus-Kendrick</w:t>
                            </w:r>
                          </w:p>
                          <w:p w:rsidR="004A2463" w:rsidRDefault="004A2463" w:rsidP="004A2463">
                            <w:pPr>
                              <w:jc w:val="center"/>
                              <w:rPr>
                                <w:sz w:val="18"/>
                                <w:szCs w:val="18"/>
                              </w:rPr>
                            </w:pPr>
                            <w:r>
                              <w:rPr>
                                <w:sz w:val="18"/>
                                <w:szCs w:val="18"/>
                              </w:rPr>
                              <w:t>Tristan Bolton</w:t>
                            </w:r>
                          </w:p>
                          <w:p w:rsidR="004A2463" w:rsidRDefault="004A2463" w:rsidP="004A2463">
                            <w:pPr>
                              <w:jc w:val="center"/>
                              <w:rPr>
                                <w:sz w:val="18"/>
                                <w:szCs w:val="18"/>
                              </w:rPr>
                            </w:pPr>
                            <w:r>
                              <w:rPr>
                                <w:sz w:val="18"/>
                                <w:szCs w:val="18"/>
                              </w:rPr>
                              <w:t>Rebecca Jackson</w:t>
                            </w:r>
                          </w:p>
                          <w:p w:rsidR="004A2463" w:rsidRDefault="004A2463" w:rsidP="004A2463">
                            <w:pPr>
                              <w:jc w:val="center"/>
                              <w:rPr>
                                <w:sz w:val="18"/>
                                <w:szCs w:val="18"/>
                              </w:rPr>
                            </w:pPr>
                          </w:p>
                          <w:p w:rsidR="004A2463" w:rsidRDefault="004A2463" w:rsidP="00F8192A">
                            <w:pPr>
                              <w:rPr>
                                <w:sz w:val="18"/>
                                <w:szCs w:val="18"/>
                              </w:rPr>
                            </w:pPr>
                          </w:p>
                          <w:p w:rsidR="004A2463" w:rsidRDefault="004A2463" w:rsidP="00F8192A">
                            <w:pPr>
                              <w:rPr>
                                <w:sz w:val="18"/>
                                <w:szCs w:val="18"/>
                              </w:rPr>
                            </w:pPr>
                          </w:p>
                          <w:p w:rsidR="004A2463" w:rsidRDefault="004A2463" w:rsidP="00F8192A">
                            <w:pPr>
                              <w:rPr>
                                <w:sz w:val="18"/>
                                <w:szCs w:val="18"/>
                              </w:rPr>
                            </w:pPr>
                          </w:p>
                          <w:p w:rsidR="004A2463" w:rsidRPr="00F8192A" w:rsidRDefault="004A2463" w:rsidP="00F8192A">
                            <w:pPr>
                              <w:rPr>
                                <w:sz w:val="18"/>
                                <w:szCs w:val="18"/>
                              </w:rPr>
                            </w:pPr>
                          </w:p>
                          <w:p w:rsidR="00F8192A" w:rsidRPr="00F8192A" w:rsidRDefault="00F8192A" w:rsidP="00EE0117">
                            <w:pPr>
                              <w:jc w:val="center"/>
                              <w:rPr>
                                <w:sz w:val="18"/>
                                <w:szCs w:val="18"/>
                              </w:rPr>
                            </w:pPr>
                          </w:p>
                          <w:p w:rsidR="00721CCC" w:rsidRDefault="00721CCC" w:rsidP="00EE0117">
                            <w:pPr>
                              <w:jc w:val="center"/>
                            </w:pPr>
                          </w:p>
                          <w:p w:rsidR="00EE0117" w:rsidRPr="00721CCC" w:rsidRDefault="00EE0117" w:rsidP="00EE0117">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9B9A8" id="_x0000_s1034" style="position:absolute;left:0;text-align:left;margin-left:169.3pt;margin-top:24.7pt;width:220.5pt;height:346.7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" fillcolor="#4f81bd [3204]" strokecolor="#243f60 [1604]" strokeweight="2pt">
                <v:textbox>
                  <w:txbxContent>
                    <w:p w:rsidR="00EE0117" w:rsidRDefault="00C74C77" w:rsidP="004A2463">
                      <w:pPr>
                        <w:ind w:left="720" w:firstLine="720"/>
                      </w:pPr>
                      <w:r>
                        <w:t>Policy Council</w:t>
                      </w:r>
                    </w:p>
                    <w:p w:rsidR="004A2463" w:rsidRDefault="00490538" w:rsidP="004A2463">
                      <w:pPr>
                        <w:jc w:val="center"/>
                        <w:rPr>
                          <w:sz w:val="18"/>
                          <w:szCs w:val="18"/>
                        </w:rPr>
                      </w:pPr>
                      <w:r w:rsidRPr="00F8192A">
                        <w:rPr>
                          <w:sz w:val="18"/>
                          <w:szCs w:val="18"/>
                        </w:rPr>
                        <w:t>JaCory Taylor</w:t>
                      </w:r>
                      <w:r w:rsidR="00F8192A" w:rsidRPr="00F8192A">
                        <w:rPr>
                          <w:sz w:val="18"/>
                          <w:szCs w:val="18"/>
                        </w:rPr>
                        <w:t>-Chairperson</w:t>
                      </w:r>
                    </w:p>
                    <w:p w:rsidR="004A2463" w:rsidRDefault="004A2463" w:rsidP="004A2463">
                      <w:pPr>
                        <w:ind w:left="720" w:firstLine="720"/>
                        <w:rPr>
                          <w:sz w:val="18"/>
                          <w:szCs w:val="18"/>
                        </w:rPr>
                      </w:pPr>
                      <w:r>
                        <w:rPr>
                          <w:sz w:val="18"/>
                          <w:szCs w:val="18"/>
                        </w:rPr>
                        <w:t>Sommer Collins</w:t>
                      </w:r>
                    </w:p>
                    <w:p w:rsidR="004A2463" w:rsidRDefault="004A2463" w:rsidP="004A2463">
                      <w:pPr>
                        <w:ind w:left="720" w:firstLine="720"/>
                        <w:rPr>
                          <w:sz w:val="18"/>
                          <w:szCs w:val="18"/>
                        </w:rPr>
                      </w:pPr>
                      <w:r>
                        <w:rPr>
                          <w:sz w:val="18"/>
                          <w:szCs w:val="18"/>
                        </w:rPr>
                        <w:t>Tamatha Boyer</w:t>
                      </w:r>
                    </w:p>
                    <w:p w:rsidR="004A2463" w:rsidRDefault="004A2463" w:rsidP="004A2463">
                      <w:pPr>
                        <w:ind w:left="720" w:firstLine="720"/>
                        <w:rPr>
                          <w:sz w:val="18"/>
                          <w:szCs w:val="18"/>
                        </w:rPr>
                      </w:pPr>
                      <w:r>
                        <w:rPr>
                          <w:sz w:val="18"/>
                          <w:szCs w:val="18"/>
                        </w:rPr>
                        <w:t>Amanda Maness</w:t>
                      </w:r>
                    </w:p>
                    <w:p w:rsidR="004A2463" w:rsidRDefault="004A2463" w:rsidP="004A2463">
                      <w:pPr>
                        <w:jc w:val="center"/>
                        <w:rPr>
                          <w:sz w:val="18"/>
                          <w:szCs w:val="18"/>
                        </w:rPr>
                      </w:pPr>
                      <w:r>
                        <w:rPr>
                          <w:sz w:val="18"/>
                          <w:szCs w:val="18"/>
                        </w:rPr>
                        <w:t>Rebecca Craig</w:t>
                      </w:r>
                    </w:p>
                    <w:p w:rsidR="004A2463" w:rsidRDefault="004A2463" w:rsidP="004A2463">
                      <w:pPr>
                        <w:jc w:val="center"/>
                        <w:rPr>
                          <w:sz w:val="18"/>
                          <w:szCs w:val="18"/>
                        </w:rPr>
                      </w:pPr>
                      <w:r>
                        <w:rPr>
                          <w:sz w:val="18"/>
                          <w:szCs w:val="18"/>
                        </w:rPr>
                        <w:t>Courtney Miller</w:t>
                      </w:r>
                    </w:p>
                    <w:p w:rsidR="004A2463" w:rsidRDefault="004A2463" w:rsidP="004A2463">
                      <w:pPr>
                        <w:jc w:val="center"/>
                        <w:rPr>
                          <w:sz w:val="18"/>
                          <w:szCs w:val="18"/>
                        </w:rPr>
                      </w:pPr>
                      <w:r>
                        <w:rPr>
                          <w:sz w:val="18"/>
                          <w:szCs w:val="18"/>
                        </w:rPr>
                        <w:t>Elle Brazzeal</w:t>
                      </w:r>
                    </w:p>
                    <w:p w:rsidR="004A2463" w:rsidRDefault="004A2463" w:rsidP="004A2463">
                      <w:pPr>
                        <w:jc w:val="center"/>
                        <w:rPr>
                          <w:sz w:val="18"/>
                          <w:szCs w:val="18"/>
                        </w:rPr>
                      </w:pPr>
                      <w:r>
                        <w:rPr>
                          <w:sz w:val="18"/>
                          <w:szCs w:val="18"/>
                        </w:rPr>
                        <w:t>Kate Porter</w:t>
                      </w:r>
                    </w:p>
                    <w:p w:rsidR="004A2463" w:rsidRDefault="004A2463" w:rsidP="004A2463">
                      <w:pPr>
                        <w:jc w:val="center"/>
                        <w:rPr>
                          <w:sz w:val="18"/>
                          <w:szCs w:val="18"/>
                        </w:rPr>
                      </w:pPr>
                      <w:r>
                        <w:rPr>
                          <w:sz w:val="18"/>
                          <w:szCs w:val="18"/>
                        </w:rPr>
                        <w:t>Samuel Fuentes</w:t>
                      </w:r>
                    </w:p>
                    <w:p w:rsidR="004A2463" w:rsidRDefault="004A2463" w:rsidP="004A2463">
                      <w:pPr>
                        <w:jc w:val="center"/>
                        <w:rPr>
                          <w:sz w:val="18"/>
                          <w:szCs w:val="18"/>
                        </w:rPr>
                      </w:pPr>
                      <w:r>
                        <w:rPr>
                          <w:sz w:val="18"/>
                          <w:szCs w:val="18"/>
                        </w:rPr>
                        <w:t>Amanda Fuentes</w:t>
                      </w:r>
                    </w:p>
                    <w:p w:rsidR="004A2463" w:rsidRDefault="004A2463" w:rsidP="004A2463">
                      <w:pPr>
                        <w:jc w:val="center"/>
                        <w:rPr>
                          <w:sz w:val="18"/>
                          <w:szCs w:val="18"/>
                        </w:rPr>
                      </w:pPr>
                      <w:r>
                        <w:rPr>
                          <w:sz w:val="18"/>
                          <w:szCs w:val="18"/>
                        </w:rPr>
                        <w:t>Jasmine Garcia</w:t>
                      </w:r>
                    </w:p>
                    <w:p w:rsidR="004A2463" w:rsidRDefault="004A2463" w:rsidP="004A2463">
                      <w:pPr>
                        <w:jc w:val="center"/>
                        <w:rPr>
                          <w:sz w:val="18"/>
                          <w:szCs w:val="18"/>
                        </w:rPr>
                      </w:pPr>
                      <w:r>
                        <w:rPr>
                          <w:sz w:val="18"/>
                          <w:szCs w:val="18"/>
                        </w:rPr>
                        <w:t>Dr. Debbie Faubus-Kendrick</w:t>
                      </w:r>
                    </w:p>
                    <w:p w:rsidR="004A2463" w:rsidRDefault="004A2463" w:rsidP="004A2463">
                      <w:pPr>
                        <w:jc w:val="center"/>
                        <w:rPr>
                          <w:sz w:val="18"/>
                          <w:szCs w:val="18"/>
                        </w:rPr>
                      </w:pPr>
                      <w:r>
                        <w:rPr>
                          <w:sz w:val="18"/>
                          <w:szCs w:val="18"/>
                        </w:rPr>
                        <w:t>Tristan Bolton</w:t>
                      </w:r>
                    </w:p>
                    <w:p w:rsidR="004A2463" w:rsidRDefault="004A2463" w:rsidP="004A2463">
                      <w:pPr>
                        <w:jc w:val="center"/>
                        <w:rPr>
                          <w:sz w:val="18"/>
                          <w:szCs w:val="18"/>
                        </w:rPr>
                      </w:pPr>
                      <w:r>
                        <w:rPr>
                          <w:sz w:val="18"/>
                          <w:szCs w:val="18"/>
                        </w:rPr>
                        <w:t>Rebecca Jackson</w:t>
                      </w:r>
                    </w:p>
                    <w:p w:rsidR="004A2463" w:rsidRDefault="004A2463" w:rsidP="004A2463">
                      <w:pPr>
                        <w:jc w:val="center"/>
                        <w:rPr>
                          <w:sz w:val="18"/>
                          <w:szCs w:val="18"/>
                        </w:rPr>
                      </w:pPr>
                    </w:p>
                    <w:p w:rsidR="004A2463" w:rsidRDefault="004A2463" w:rsidP="00F8192A">
                      <w:pPr>
                        <w:rPr>
                          <w:sz w:val="18"/>
                          <w:szCs w:val="18"/>
                        </w:rPr>
                      </w:pPr>
                    </w:p>
                    <w:p w:rsidR="004A2463" w:rsidRDefault="004A2463" w:rsidP="00F8192A">
                      <w:pPr>
                        <w:rPr>
                          <w:sz w:val="18"/>
                          <w:szCs w:val="18"/>
                        </w:rPr>
                      </w:pPr>
                    </w:p>
                    <w:p w:rsidR="004A2463" w:rsidRDefault="004A2463" w:rsidP="00F8192A">
                      <w:pPr>
                        <w:rPr>
                          <w:sz w:val="18"/>
                          <w:szCs w:val="18"/>
                        </w:rPr>
                      </w:pPr>
                    </w:p>
                    <w:p w:rsidR="004A2463" w:rsidRPr="00F8192A" w:rsidRDefault="004A2463" w:rsidP="00F8192A">
                      <w:pPr>
                        <w:rPr>
                          <w:sz w:val="18"/>
                          <w:szCs w:val="18"/>
                        </w:rPr>
                      </w:pPr>
                    </w:p>
                    <w:p w:rsidR="00F8192A" w:rsidRPr="00F8192A" w:rsidRDefault="00F8192A" w:rsidP="00EE0117">
                      <w:pPr>
                        <w:jc w:val="center"/>
                        <w:rPr>
                          <w:sz w:val="18"/>
                          <w:szCs w:val="18"/>
                        </w:rPr>
                      </w:pPr>
                    </w:p>
                    <w:p w:rsidR="00721CCC" w:rsidRDefault="00721CCC" w:rsidP="00EE0117">
                      <w:pPr>
                        <w:jc w:val="center"/>
                      </w:pPr>
                    </w:p>
                    <w:p w:rsidR="00EE0117" w:rsidRPr="00721CCC" w:rsidRDefault="00EE0117" w:rsidP="00EE0117">
                      <w:pPr>
                        <w:jc w:val="center"/>
                        <w:rPr>
                          <w:sz w:val="20"/>
                          <w:szCs w:val="20"/>
                        </w:rPr>
                      </w:pPr>
                    </w:p>
                  </w:txbxContent>
                </v:textbox>
                <w10:wrap anchorx="margin"/>
              </v:rect>
            </w:pict>
          </mc:Fallback>
        </mc:AlternateContent>
      </w:r>
      <w:r w:rsidR="00B47255">
        <w:rPr>
          <w:sz w:val="24"/>
          <w:szCs w:val="24"/>
        </w:rPr>
        <w:t>Head Start and Early Head Start Center</w:t>
      </w:r>
      <w:r w:rsidR="00097AEC">
        <w:rPr>
          <w:sz w:val="24"/>
          <w:szCs w:val="24"/>
        </w:rPr>
        <w:t xml:space="preserve">s </w:t>
      </w:r>
      <w:r w:rsidR="00B47255">
        <w:rPr>
          <w:sz w:val="24"/>
          <w:szCs w:val="24"/>
        </w:rPr>
        <w:t>are nationally accredited through NAEYC</w:t>
      </w:r>
    </w:p>
    <w:p w:rsidR="00B47255" w:rsidRDefault="00B47255" w:rsidP="006B39C6">
      <w:pPr>
        <w:jc w:val="both"/>
        <w:rPr>
          <w:sz w:val="24"/>
          <w:szCs w:val="24"/>
        </w:rPr>
      </w:pPr>
    </w:p>
    <w:p w:rsidR="00B47255" w:rsidRDefault="00B47255" w:rsidP="006B39C6">
      <w:pPr>
        <w:jc w:val="both"/>
        <w:rPr>
          <w:sz w:val="24"/>
          <w:szCs w:val="24"/>
        </w:rPr>
      </w:pPr>
    </w:p>
    <w:p w:rsidR="00B47255" w:rsidRDefault="00B47255" w:rsidP="006B39C6">
      <w:pPr>
        <w:jc w:val="both"/>
        <w:rPr>
          <w:sz w:val="24"/>
          <w:szCs w:val="24"/>
        </w:rPr>
      </w:pPr>
    </w:p>
    <w:p w:rsidR="00B47255" w:rsidRDefault="00B47255" w:rsidP="006B39C6">
      <w:pPr>
        <w:jc w:val="both"/>
        <w:rPr>
          <w:sz w:val="24"/>
          <w:szCs w:val="24"/>
        </w:rPr>
      </w:pPr>
    </w:p>
    <w:p w:rsidR="00B47255" w:rsidRDefault="00B47255" w:rsidP="006B39C6">
      <w:pPr>
        <w:jc w:val="both"/>
        <w:rPr>
          <w:sz w:val="24"/>
          <w:szCs w:val="24"/>
        </w:rPr>
      </w:pPr>
    </w:p>
    <w:p w:rsidR="00B47255" w:rsidRDefault="00B47255" w:rsidP="006B39C6">
      <w:pPr>
        <w:jc w:val="both"/>
        <w:rPr>
          <w:sz w:val="24"/>
          <w:szCs w:val="24"/>
        </w:rPr>
      </w:pPr>
    </w:p>
    <w:p w:rsidR="00B47255" w:rsidRDefault="00B47255" w:rsidP="006B39C6">
      <w:pPr>
        <w:jc w:val="both"/>
        <w:rPr>
          <w:sz w:val="24"/>
          <w:szCs w:val="24"/>
        </w:rPr>
      </w:pPr>
    </w:p>
    <w:p w:rsidR="00B47255" w:rsidRDefault="00B47255" w:rsidP="006B39C6">
      <w:pPr>
        <w:jc w:val="both"/>
        <w:rPr>
          <w:sz w:val="24"/>
          <w:szCs w:val="24"/>
        </w:rPr>
      </w:pPr>
    </w:p>
    <w:p w:rsidR="00984D8D" w:rsidRDefault="00984D8D" w:rsidP="00B47255">
      <w:pPr>
        <w:rPr>
          <w:sz w:val="24"/>
          <w:szCs w:val="24"/>
        </w:rPr>
      </w:pPr>
    </w:p>
    <w:p w:rsidR="00B47255" w:rsidRDefault="00B47255" w:rsidP="00B47255">
      <w:pPr>
        <w:rPr>
          <w:b/>
          <w:color w:val="0070C0"/>
          <w:sz w:val="40"/>
          <w:szCs w:val="40"/>
        </w:rPr>
      </w:pPr>
      <w:r>
        <w:rPr>
          <w:b/>
          <w:color w:val="0070C0"/>
          <w:sz w:val="40"/>
          <w:szCs w:val="40"/>
        </w:rPr>
        <w:t>Our Centers</w:t>
      </w:r>
    </w:p>
    <w:p w:rsidR="00984D8D" w:rsidRDefault="005531BB" w:rsidP="00B47255">
      <w:r>
        <w:t>Cedarville Head Start</w:t>
      </w:r>
      <w:r>
        <w:tab/>
      </w:r>
      <w:r>
        <w:tab/>
        <w:t>Dallas HS/EHS</w:t>
      </w:r>
      <w:r>
        <w:tab/>
      </w:r>
      <w:r>
        <w:tab/>
      </w:r>
      <w:r>
        <w:tab/>
        <w:t>Greenwood Head Start</w:t>
      </w:r>
    </w:p>
    <w:p w:rsidR="00DA4FD9" w:rsidRPr="00DA4FD9" w:rsidRDefault="00DA4FD9" w:rsidP="00B47255">
      <w:pPr>
        <w:rPr>
          <w:b/>
          <w:color w:val="0070C0"/>
          <w:sz w:val="40"/>
          <w:szCs w:val="40"/>
        </w:rPr>
      </w:pPr>
      <w:r w:rsidRPr="00DA4FD9">
        <w:rPr>
          <w:b/>
          <w:color w:val="0070C0"/>
          <w:sz w:val="40"/>
          <w:szCs w:val="40"/>
        </w:rPr>
        <w:lastRenderedPageBreak/>
        <w:t>Locations</w:t>
      </w:r>
    </w:p>
    <w:p w:rsidR="00C61901" w:rsidRDefault="00C61901" w:rsidP="00B47255">
      <w:r>
        <w:t>Cedarville HS                                  Dallas HS/EHS                                 Greenwood HS</w:t>
      </w:r>
    </w:p>
    <w:p w:rsidR="005531BB" w:rsidRDefault="005531BB" w:rsidP="00B47255">
      <w:r>
        <w:t>630 Pirates Way</w:t>
      </w:r>
      <w:r>
        <w:tab/>
      </w:r>
      <w:r>
        <w:tab/>
        <w:t>6808 South Dallas</w:t>
      </w:r>
      <w:r>
        <w:tab/>
      </w:r>
      <w:r>
        <w:tab/>
        <w:t>22 Elementary Loop</w:t>
      </w:r>
    </w:p>
    <w:p w:rsidR="005531BB" w:rsidRDefault="005531BB" w:rsidP="00B47255">
      <w:r>
        <w:t>Cedarville, AR 72932</w:t>
      </w:r>
      <w:r>
        <w:tab/>
      </w:r>
      <w:r>
        <w:tab/>
        <w:t>Fort Smith, AR 72903</w:t>
      </w:r>
      <w:r>
        <w:tab/>
      </w:r>
      <w:r>
        <w:tab/>
        <w:t>Greenwood, AR 72936</w:t>
      </w:r>
    </w:p>
    <w:p w:rsidR="005531BB" w:rsidRDefault="005531BB" w:rsidP="00B47255"/>
    <w:p w:rsidR="004A2463" w:rsidRDefault="005531BB" w:rsidP="00B47255">
      <w:r>
        <w:t>Hamilton HS/EHS</w:t>
      </w:r>
      <w:r>
        <w:tab/>
      </w:r>
      <w:r>
        <w:tab/>
        <w:t>St. Johns HS/EHS</w:t>
      </w:r>
      <w:r>
        <w:tab/>
      </w:r>
      <w:r>
        <w:tab/>
      </w:r>
      <w:r w:rsidR="004A2463">
        <w:t>Van Buren Full Year</w:t>
      </w:r>
    </w:p>
    <w:p w:rsidR="005531BB" w:rsidRDefault="005531BB" w:rsidP="00B47255">
      <w:r>
        <w:t>503 Access Rd.</w:t>
      </w:r>
      <w:r>
        <w:tab/>
      </w:r>
      <w:r>
        <w:tab/>
      </w:r>
      <w:r>
        <w:tab/>
        <w:t>1816 North 8</w:t>
      </w:r>
      <w:r w:rsidRPr="005531BB">
        <w:rPr>
          <w:vertAlign w:val="superscript"/>
        </w:rPr>
        <w:t>th</w:t>
      </w:r>
      <w:r>
        <w:t xml:space="preserve"> St.</w:t>
      </w:r>
      <w:r>
        <w:tab/>
      </w:r>
      <w:r>
        <w:tab/>
      </w:r>
      <w:r w:rsidR="004A2463">
        <w:t>4320 Lura Lane</w:t>
      </w:r>
    </w:p>
    <w:p w:rsidR="005531BB" w:rsidRDefault="005531BB" w:rsidP="00B47255">
      <w:r>
        <w:t>Van Buren, AR 72956</w:t>
      </w:r>
      <w:r>
        <w:tab/>
      </w:r>
      <w:r>
        <w:tab/>
        <w:t>Fort Smith, AR 72904</w:t>
      </w:r>
      <w:r>
        <w:tab/>
      </w:r>
      <w:r w:rsidR="004A2463">
        <w:tab/>
        <w:t>Van Buren, AR 72956</w:t>
      </w:r>
    </w:p>
    <w:p w:rsidR="005531BB" w:rsidRDefault="005531BB" w:rsidP="00B47255"/>
    <w:p w:rsidR="005531BB" w:rsidRDefault="002C0A8B" w:rsidP="00B47255">
      <w:r>
        <w:t xml:space="preserve"> Van Buren </w:t>
      </w:r>
      <w:r w:rsidR="00F67154">
        <w:t>Part Year</w:t>
      </w:r>
      <w:r>
        <w:t xml:space="preserve">                     </w:t>
      </w:r>
      <w:r w:rsidR="00F67154">
        <w:tab/>
      </w:r>
      <w:r w:rsidR="00F67154">
        <w:tab/>
      </w:r>
      <w:r w:rsidR="005531BB">
        <w:tab/>
      </w:r>
      <w:r w:rsidR="005531BB">
        <w:tab/>
      </w:r>
      <w:r w:rsidR="00C61901">
        <w:t xml:space="preserve">   </w:t>
      </w:r>
      <w:r w:rsidR="005531BB">
        <w:t>Administrative Office</w:t>
      </w:r>
    </w:p>
    <w:p w:rsidR="005531BB" w:rsidRDefault="002C0A8B" w:rsidP="00B47255">
      <w:r>
        <w:t xml:space="preserve"> </w:t>
      </w:r>
      <w:r w:rsidR="00F67154">
        <w:t>302 Pointer Trail</w:t>
      </w:r>
      <w:r>
        <w:t xml:space="preserve">                              </w:t>
      </w:r>
      <w:r w:rsidR="00F67154">
        <w:tab/>
      </w:r>
      <w:r w:rsidR="00F67154">
        <w:tab/>
      </w:r>
      <w:r w:rsidR="005531BB">
        <w:tab/>
      </w:r>
      <w:r w:rsidR="005531BB">
        <w:tab/>
      </w:r>
      <w:r w:rsidR="00C61901">
        <w:t xml:space="preserve">   </w:t>
      </w:r>
      <w:r w:rsidR="005531BB">
        <w:t>1520 Construction Way</w:t>
      </w:r>
    </w:p>
    <w:p w:rsidR="005531BB" w:rsidRPr="005531BB" w:rsidRDefault="005531BB" w:rsidP="00B47255">
      <w:r>
        <w:t>Van Buren, AR 72956</w:t>
      </w:r>
      <w:r>
        <w:tab/>
      </w:r>
      <w:r>
        <w:tab/>
      </w:r>
      <w:r w:rsidR="00F67154">
        <w:tab/>
      </w:r>
      <w:r w:rsidR="00F67154">
        <w:tab/>
      </w:r>
      <w:r w:rsidR="00F67154">
        <w:tab/>
      </w:r>
      <w:r w:rsidR="00C61901">
        <w:t xml:space="preserve">                  </w:t>
      </w:r>
      <w:r>
        <w:t>Van Buren, AR 72956</w:t>
      </w:r>
    </w:p>
    <w:p w:rsidR="00B47255" w:rsidRDefault="00B47255" w:rsidP="00B47255">
      <w:pPr>
        <w:rPr>
          <w:b/>
          <w:color w:val="0070C0"/>
          <w:sz w:val="40"/>
          <w:szCs w:val="40"/>
        </w:rPr>
      </w:pPr>
    </w:p>
    <w:p w:rsidR="00B47255" w:rsidRPr="0045090D" w:rsidRDefault="00B47255" w:rsidP="00B47255">
      <w:pPr>
        <w:rPr>
          <w:sz w:val="40"/>
          <w:szCs w:val="40"/>
        </w:rPr>
      </w:pPr>
    </w:p>
    <w:p w:rsidR="00B47255" w:rsidRPr="0045090D" w:rsidRDefault="00B47255" w:rsidP="00B47255">
      <w:pPr>
        <w:rPr>
          <w:sz w:val="40"/>
          <w:szCs w:val="40"/>
        </w:rPr>
      </w:pPr>
    </w:p>
    <w:p w:rsidR="00B47255" w:rsidRPr="0045090D" w:rsidRDefault="00B47255" w:rsidP="00B47255">
      <w:pPr>
        <w:rPr>
          <w:sz w:val="40"/>
          <w:szCs w:val="40"/>
        </w:rPr>
      </w:pPr>
    </w:p>
    <w:p w:rsidR="00B47255" w:rsidRPr="0045090D" w:rsidRDefault="00B47255" w:rsidP="00B47255">
      <w:pPr>
        <w:rPr>
          <w:sz w:val="40"/>
          <w:szCs w:val="40"/>
        </w:rPr>
      </w:pPr>
    </w:p>
    <w:p w:rsidR="00B47255" w:rsidRPr="0045090D" w:rsidRDefault="00B47255" w:rsidP="00B47255">
      <w:pPr>
        <w:rPr>
          <w:sz w:val="40"/>
          <w:szCs w:val="40"/>
        </w:rPr>
      </w:pPr>
    </w:p>
    <w:p w:rsidR="00B47255" w:rsidRPr="0045090D" w:rsidRDefault="00B47255" w:rsidP="00B47255">
      <w:pPr>
        <w:rPr>
          <w:sz w:val="40"/>
          <w:szCs w:val="40"/>
        </w:rPr>
      </w:pPr>
    </w:p>
    <w:p w:rsidR="00B47255" w:rsidRPr="0045090D" w:rsidRDefault="00B47255" w:rsidP="00B47255">
      <w:pPr>
        <w:rPr>
          <w:sz w:val="40"/>
          <w:szCs w:val="40"/>
        </w:rPr>
      </w:pPr>
    </w:p>
    <w:p w:rsidR="00B47255" w:rsidRPr="0045090D" w:rsidRDefault="00B47255" w:rsidP="00B47255">
      <w:pPr>
        <w:rPr>
          <w:sz w:val="40"/>
          <w:szCs w:val="40"/>
        </w:rPr>
      </w:pPr>
    </w:p>
    <w:p w:rsidR="00C61901" w:rsidRDefault="00C61901" w:rsidP="005531BB">
      <w:pPr>
        <w:jc w:val="center"/>
        <w:rPr>
          <w:sz w:val="32"/>
          <w:szCs w:val="32"/>
        </w:rPr>
      </w:pPr>
    </w:p>
    <w:p w:rsidR="00B47255" w:rsidRDefault="005531BB" w:rsidP="005531BB">
      <w:pPr>
        <w:jc w:val="center"/>
        <w:rPr>
          <w:sz w:val="32"/>
          <w:szCs w:val="32"/>
        </w:rPr>
      </w:pPr>
      <w:r>
        <w:rPr>
          <w:sz w:val="32"/>
          <w:szCs w:val="32"/>
        </w:rPr>
        <w:t>Summary of the Community Assessment</w:t>
      </w:r>
    </w:p>
    <w:p w:rsidR="005531BB" w:rsidRDefault="00B4270F" w:rsidP="005531BB">
      <w:r>
        <w:t>Data from the 202</w:t>
      </w:r>
      <w:r w:rsidR="00310F65">
        <w:t>3</w:t>
      </w:r>
      <w:r>
        <w:t xml:space="preserve"> updates to the community assessment includes the following information about our service area</w:t>
      </w:r>
      <w:r w:rsidR="004B2E52">
        <w:t xml:space="preserve"> from 202</w:t>
      </w:r>
      <w:r w:rsidR="00B35B0C">
        <w:t>1</w:t>
      </w:r>
      <w:r w:rsidR="004B2E52">
        <w:t xml:space="preserve"> </w:t>
      </w:r>
      <w:r w:rsidR="00B35B0C">
        <w:t>data</w:t>
      </w:r>
      <w:r>
        <w:t>:</w:t>
      </w:r>
    </w:p>
    <w:p w:rsidR="00B4270F" w:rsidRDefault="00B4270F" w:rsidP="00B4270F">
      <w:pPr>
        <w:pStyle w:val="ListParagraph"/>
        <w:numPr>
          <w:ilvl w:val="0"/>
          <w:numId w:val="1"/>
        </w:numPr>
      </w:pPr>
      <w:r>
        <w:t>Total population of our service area in 202</w:t>
      </w:r>
      <w:r w:rsidR="00B35B0C">
        <w:t>1</w:t>
      </w:r>
      <w:r>
        <w:t xml:space="preserve"> is 1</w:t>
      </w:r>
      <w:r w:rsidR="00B35B0C">
        <w:t>88,773</w:t>
      </w:r>
      <w:r>
        <w:t xml:space="preserve">. Population continues to increase at a rate of </w:t>
      </w:r>
      <w:r w:rsidR="00B35B0C">
        <w:t>.5</w:t>
      </w:r>
      <w:r>
        <w:t>%</w:t>
      </w:r>
    </w:p>
    <w:p w:rsidR="00B4270F" w:rsidRDefault="00B4270F" w:rsidP="00B4270F">
      <w:pPr>
        <w:pStyle w:val="ListParagraph"/>
        <w:numPr>
          <w:ilvl w:val="0"/>
          <w:numId w:val="1"/>
        </w:numPr>
      </w:pPr>
      <w:r>
        <w:t xml:space="preserve">Poverty rate of </w:t>
      </w:r>
      <w:r w:rsidR="00072AF7">
        <w:t>Sebastian County is 1</w:t>
      </w:r>
      <w:r w:rsidR="00B35B0C">
        <w:t>6</w:t>
      </w:r>
      <w:r w:rsidR="00072AF7">
        <w:t>.</w:t>
      </w:r>
      <w:r w:rsidR="00B35B0C">
        <w:t>8</w:t>
      </w:r>
      <w:r>
        <w:t>%,</w:t>
      </w:r>
      <w:r w:rsidR="00072AF7">
        <w:t xml:space="preserve"> a decrease of </w:t>
      </w:r>
      <w:r w:rsidR="00B35B0C">
        <w:t>2</w:t>
      </w:r>
      <w:r w:rsidR="00072AF7">
        <w:t xml:space="preserve">%. Crawford County is </w:t>
      </w:r>
      <w:r w:rsidR="00B35B0C">
        <w:t>14</w:t>
      </w:r>
      <w:r w:rsidR="00072AF7">
        <w:t>.</w:t>
      </w:r>
      <w:r w:rsidR="00B35B0C">
        <w:t>4</w:t>
      </w:r>
      <w:r w:rsidR="00072AF7">
        <w:t xml:space="preserve">%, an increase of </w:t>
      </w:r>
      <w:r w:rsidR="00B35B0C">
        <w:t>3</w:t>
      </w:r>
      <w:r w:rsidR="00072AF7">
        <w:t>%</w:t>
      </w:r>
      <w:r>
        <w:t xml:space="preserve">. An estimated one in five people are food insecure. </w:t>
      </w:r>
    </w:p>
    <w:p w:rsidR="00B4270F" w:rsidRDefault="00B4270F" w:rsidP="00B4270F">
      <w:pPr>
        <w:pStyle w:val="ListParagraph"/>
        <w:numPr>
          <w:ilvl w:val="0"/>
          <w:numId w:val="1"/>
        </w:numPr>
      </w:pPr>
      <w:r>
        <w:t xml:space="preserve">The </w:t>
      </w:r>
      <w:r w:rsidR="007760AA">
        <w:t>three largest ethnic groups in Crawford County are White (Non-Hispanic), White (Hispanic), and Other (Hispanic)</w:t>
      </w:r>
      <w:r>
        <w:t xml:space="preserve">. </w:t>
      </w:r>
      <w:r w:rsidR="007760AA">
        <w:t>7.73</w:t>
      </w:r>
      <w:r>
        <w:t xml:space="preserve">% of the population is Hispanic or Latino of any race. </w:t>
      </w:r>
      <w:r w:rsidR="00D81780">
        <w:t xml:space="preserve">Sebastian County </w:t>
      </w:r>
      <w:r w:rsidR="007760AA">
        <w:t>three largest ethnic groups are White (Non-Hispanic), Other (Hispanic), and African American (Non-Hispanic)</w:t>
      </w:r>
      <w:r w:rsidR="00D81780">
        <w:t xml:space="preserve">. </w:t>
      </w:r>
      <w:r w:rsidR="007760AA">
        <w:t>14</w:t>
      </w:r>
      <w:r w:rsidR="00D81780">
        <w:t>% of the population are Hispanic or Latino of any race.</w:t>
      </w:r>
    </w:p>
    <w:p w:rsidR="00D81780" w:rsidRDefault="00D81780" w:rsidP="00B4270F">
      <w:pPr>
        <w:pStyle w:val="ListParagraph"/>
        <w:numPr>
          <w:ilvl w:val="0"/>
          <w:numId w:val="1"/>
        </w:numPr>
      </w:pPr>
      <w:r>
        <w:t>Number of children in foster services has increased. There are more tha</w:t>
      </w:r>
      <w:r w:rsidR="00B35B0C">
        <w:t>n</w:t>
      </w:r>
      <w:r>
        <w:t xml:space="preserve"> 1200 children in foster care.  Sebastian County per capita is the highest in the state of Arkansas.</w:t>
      </w:r>
    </w:p>
    <w:p w:rsidR="00D81780" w:rsidRDefault="00D81780" w:rsidP="00B4270F">
      <w:pPr>
        <w:pStyle w:val="ListParagraph"/>
        <w:numPr>
          <w:ilvl w:val="0"/>
          <w:numId w:val="1"/>
        </w:numPr>
      </w:pPr>
      <w:r>
        <w:t xml:space="preserve">Homelessness is </w:t>
      </w:r>
      <w:r w:rsidR="003F73B6">
        <w:t>decreasing in our program</w:t>
      </w:r>
      <w:r w:rsidR="00097AEC">
        <w:t>.</w:t>
      </w:r>
      <w:r>
        <w:t xml:space="preserve"> </w:t>
      </w:r>
      <w:r w:rsidR="00097AEC">
        <w:t xml:space="preserve"> I</w:t>
      </w:r>
      <w:r>
        <w:t>n the 20</w:t>
      </w:r>
      <w:r w:rsidR="001021A9">
        <w:t>2</w:t>
      </w:r>
      <w:r w:rsidR="00310F65">
        <w:t>2</w:t>
      </w:r>
      <w:r>
        <w:t>/202</w:t>
      </w:r>
      <w:r w:rsidR="003F73B6">
        <w:t>3</w:t>
      </w:r>
      <w:r>
        <w:t xml:space="preserve"> program year Head Start Child and Family Services, </w:t>
      </w:r>
      <w:r w:rsidR="007760AA">
        <w:t>I</w:t>
      </w:r>
      <w:r>
        <w:t xml:space="preserve">nc. services were provided to </w:t>
      </w:r>
      <w:r w:rsidR="003F73B6">
        <w:t>11</w:t>
      </w:r>
      <w:r>
        <w:t xml:space="preserve"> families.</w:t>
      </w:r>
    </w:p>
    <w:p w:rsidR="00A36ABC" w:rsidRDefault="00A36ABC" w:rsidP="00B4270F">
      <w:pPr>
        <w:pStyle w:val="ListParagraph"/>
        <w:numPr>
          <w:ilvl w:val="0"/>
          <w:numId w:val="1"/>
        </w:numPr>
      </w:pPr>
      <w:r>
        <w:t xml:space="preserve">According to Livestories Spoken Language Statistics, </w:t>
      </w:r>
      <w:r w:rsidR="00DA4FD9">
        <w:t>Crawford County has 836 persons that speak Asian or Pacific Islander in their home and 3</w:t>
      </w:r>
      <w:r w:rsidR="00097AEC">
        <w:t>,</w:t>
      </w:r>
      <w:r w:rsidR="00DA4FD9">
        <w:t xml:space="preserve">030 speak Spanish.  Sebastian County has 3,849 </w:t>
      </w:r>
      <w:r w:rsidR="00097AEC">
        <w:t xml:space="preserve">that </w:t>
      </w:r>
      <w:r w:rsidR="00DA4FD9">
        <w:t>speak Asian or Pacific Islander in their home and 13, 373 speak Spanish.</w:t>
      </w:r>
    </w:p>
    <w:p w:rsidR="00806DA1" w:rsidRDefault="00806DA1" w:rsidP="00B4270F">
      <w:pPr>
        <w:pStyle w:val="ListParagraph"/>
        <w:numPr>
          <w:ilvl w:val="0"/>
          <w:numId w:val="1"/>
        </w:numPr>
      </w:pPr>
      <w:r>
        <w:t>According to local school districts, Enrollment numbers have been down due to more families selecting to home school their children.</w:t>
      </w:r>
    </w:p>
    <w:p w:rsidR="00310F65" w:rsidRDefault="00D81780" w:rsidP="00310F65">
      <w:r>
        <w:t>Needs of children and families in our service area that will be addressed in the coming year:</w:t>
      </w:r>
    </w:p>
    <w:p w:rsidR="00D81780" w:rsidRDefault="00D81780" w:rsidP="00D81780">
      <w:pPr>
        <w:pStyle w:val="ListParagraph"/>
        <w:numPr>
          <w:ilvl w:val="0"/>
          <w:numId w:val="2"/>
        </w:numPr>
      </w:pPr>
      <w:r>
        <w:t>Access to mental health for children and families.</w:t>
      </w:r>
    </w:p>
    <w:p w:rsidR="00D81780" w:rsidRDefault="00B35B0C" w:rsidP="00D81780">
      <w:pPr>
        <w:pStyle w:val="ListParagraph"/>
        <w:numPr>
          <w:ilvl w:val="0"/>
          <w:numId w:val="2"/>
        </w:numPr>
      </w:pPr>
      <w:r>
        <w:t>Access to special services for children</w:t>
      </w:r>
      <w:r w:rsidR="003F73B6">
        <w:t>, issues with Medicaid and number of therapists a concern.</w:t>
      </w:r>
    </w:p>
    <w:p w:rsidR="00310F65" w:rsidRDefault="00310F65" w:rsidP="00D81780">
      <w:pPr>
        <w:pStyle w:val="ListParagraph"/>
        <w:numPr>
          <w:ilvl w:val="0"/>
          <w:numId w:val="2"/>
        </w:numPr>
      </w:pPr>
      <w:r>
        <w:t>Families losing Medicaid services a concern for Head Start families.</w:t>
      </w:r>
    </w:p>
    <w:p w:rsidR="00AC1EE4" w:rsidRPr="005531BB" w:rsidRDefault="00AC1EE4" w:rsidP="00AC1EE4">
      <w:pPr>
        <w:pStyle w:val="ListParagraph"/>
      </w:pPr>
    </w:p>
    <w:p w:rsidR="00B47255" w:rsidRPr="0045090D" w:rsidRDefault="00B47255" w:rsidP="00B47255">
      <w:pPr>
        <w:rPr>
          <w:sz w:val="40"/>
          <w:szCs w:val="40"/>
        </w:rPr>
      </w:pPr>
    </w:p>
    <w:p w:rsidR="00B47255" w:rsidRPr="0045090D" w:rsidRDefault="00B47255" w:rsidP="00B47255">
      <w:pPr>
        <w:rPr>
          <w:sz w:val="40"/>
          <w:szCs w:val="40"/>
        </w:rPr>
      </w:pPr>
    </w:p>
    <w:p w:rsidR="00B47255" w:rsidRPr="0045090D" w:rsidRDefault="00B47255" w:rsidP="00B47255">
      <w:pPr>
        <w:rPr>
          <w:sz w:val="40"/>
          <w:szCs w:val="40"/>
        </w:rPr>
      </w:pPr>
    </w:p>
    <w:p w:rsidR="00B47255" w:rsidRDefault="00B47255" w:rsidP="00B47255">
      <w:pPr>
        <w:rPr>
          <w:sz w:val="40"/>
          <w:szCs w:val="40"/>
        </w:rPr>
      </w:pPr>
    </w:p>
    <w:p w:rsidR="00B47255" w:rsidRPr="00B47255" w:rsidRDefault="00B47255" w:rsidP="006B39C6">
      <w:pPr>
        <w:jc w:val="both"/>
        <w:rPr>
          <w:sz w:val="24"/>
          <w:szCs w:val="24"/>
        </w:rPr>
      </w:pPr>
    </w:p>
    <w:sectPr w:rsidR="00B47255" w:rsidRPr="00B472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F2A" w:rsidRDefault="00992F2A" w:rsidP="006B39C6">
      <w:pPr>
        <w:spacing w:after="0" w:line="240" w:lineRule="auto"/>
      </w:pPr>
      <w:r>
        <w:separator/>
      </w:r>
    </w:p>
  </w:endnote>
  <w:endnote w:type="continuationSeparator" w:id="0">
    <w:p w:rsidR="00992F2A" w:rsidRDefault="00992F2A" w:rsidP="006B3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F2A" w:rsidRDefault="00992F2A" w:rsidP="006B39C6">
      <w:pPr>
        <w:spacing w:after="0" w:line="240" w:lineRule="auto"/>
      </w:pPr>
      <w:r>
        <w:separator/>
      </w:r>
    </w:p>
  </w:footnote>
  <w:footnote w:type="continuationSeparator" w:id="0">
    <w:p w:rsidR="00992F2A" w:rsidRDefault="00992F2A" w:rsidP="006B39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57482"/>
    <w:multiLevelType w:val="hybridMultilevel"/>
    <w:tmpl w:val="A4D8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A2528"/>
    <w:multiLevelType w:val="hybridMultilevel"/>
    <w:tmpl w:val="9FAE7324"/>
    <w:lvl w:ilvl="0" w:tplc="E7B24800">
      <w:start w:val="503"/>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17759F"/>
    <w:multiLevelType w:val="hybridMultilevel"/>
    <w:tmpl w:val="0E845340"/>
    <w:lvl w:ilvl="0" w:tplc="64824888">
      <w:start w:val="50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153A0"/>
    <w:multiLevelType w:val="hybridMultilevel"/>
    <w:tmpl w:val="DECCF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7F6"/>
    <w:rsid w:val="00037B21"/>
    <w:rsid w:val="0004038A"/>
    <w:rsid w:val="00072AF7"/>
    <w:rsid w:val="00072FAC"/>
    <w:rsid w:val="00092178"/>
    <w:rsid w:val="00097AEC"/>
    <w:rsid w:val="000C3782"/>
    <w:rsid w:val="000D5DB7"/>
    <w:rsid w:val="000E43C3"/>
    <w:rsid w:val="001021A9"/>
    <w:rsid w:val="00106217"/>
    <w:rsid w:val="00125DFB"/>
    <w:rsid w:val="00151CDD"/>
    <w:rsid w:val="0017353C"/>
    <w:rsid w:val="001A00C3"/>
    <w:rsid w:val="002765A5"/>
    <w:rsid w:val="00292923"/>
    <w:rsid w:val="002937C4"/>
    <w:rsid w:val="002A01F8"/>
    <w:rsid w:val="002B189A"/>
    <w:rsid w:val="002B20DA"/>
    <w:rsid w:val="002C0A8B"/>
    <w:rsid w:val="00310F65"/>
    <w:rsid w:val="00325879"/>
    <w:rsid w:val="00334B9F"/>
    <w:rsid w:val="003470F5"/>
    <w:rsid w:val="00347F95"/>
    <w:rsid w:val="00370FB5"/>
    <w:rsid w:val="003737BC"/>
    <w:rsid w:val="003A0088"/>
    <w:rsid w:val="003A52E1"/>
    <w:rsid w:val="003C7B36"/>
    <w:rsid w:val="003F73B6"/>
    <w:rsid w:val="00410C73"/>
    <w:rsid w:val="004340B7"/>
    <w:rsid w:val="00490538"/>
    <w:rsid w:val="0049484F"/>
    <w:rsid w:val="004A2463"/>
    <w:rsid w:val="004B2E52"/>
    <w:rsid w:val="004E01DA"/>
    <w:rsid w:val="004E1C9C"/>
    <w:rsid w:val="004F352F"/>
    <w:rsid w:val="004F4C51"/>
    <w:rsid w:val="00510A41"/>
    <w:rsid w:val="00544D13"/>
    <w:rsid w:val="005531BB"/>
    <w:rsid w:val="005756E9"/>
    <w:rsid w:val="00592E47"/>
    <w:rsid w:val="00593E5A"/>
    <w:rsid w:val="005A51D4"/>
    <w:rsid w:val="005E34D4"/>
    <w:rsid w:val="00627505"/>
    <w:rsid w:val="006567A9"/>
    <w:rsid w:val="006773BA"/>
    <w:rsid w:val="00695ACC"/>
    <w:rsid w:val="006B334A"/>
    <w:rsid w:val="006B39C6"/>
    <w:rsid w:val="006B6D75"/>
    <w:rsid w:val="006D59D1"/>
    <w:rsid w:val="006E2509"/>
    <w:rsid w:val="006F6036"/>
    <w:rsid w:val="00704F11"/>
    <w:rsid w:val="00716FEC"/>
    <w:rsid w:val="00721CCC"/>
    <w:rsid w:val="00722EDE"/>
    <w:rsid w:val="00724E99"/>
    <w:rsid w:val="007732A0"/>
    <w:rsid w:val="007760AA"/>
    <w:rsid w:val="00790598"/>
    <w:rsid w:val="007974BD"/>
    <w:rsid w:val="007A58FD"/>
    <w:rsid w:val="007B5E1C"/>
    <w:rsid w:val="007B651C"/>
    <w:rsid w:val="007B77A9"/>
    <w:rsid w:val="00805266"/>
    <w:rsid w:val="00806DA1"/>
    <w:rsid w:val="0080773F"/>
    <w:rsid w:val="008234E1"/>
    <w:rsid w:val="00895A2E"/>
    <w:rsid w:val="008971E8"/>
    <w:rsid w:val="008A35CB"/>
    <w:rsid w:val="008A6364"/>
    <w:rsid w:val="008C76F6"/>
    <w:rsid w:val="008E4E2D"/>
    <w:rsid w:val="009057F6"/>
    <w:rsid w:val="00905FFE"/>
    <w:rsid w:val="009710D9"/>
    <w:rsid w:val="00981F1B"/>
    <w:rsid w:val="00984D8D"/>
    <w:rsid w:val="0099020E"/>
    <w:rsid w:val="009926DC"/>
    <w:rsid w:val="00992F2A"/>
    <w:rsid w:val="009C7C2D"/>
    <w:rsid w:val="00A03DCB"/>
    <w:rsid w:val="00A135BC"/>
    <w:rsid w:val="00A17812"/>
    <w:rsid w:val="00A33B06"/>
    <w:rsid w:val="00A36ABC"/>
    <w:rsid w:val="00A437C0"/>
    <w:rsid w:val="00A66DFE"/>
    <w:rsid w:val="00A7133D"/>
    <w:rsid w:val="00AA2B15"/>
    <w:rsid w:val="00AA3D18"/>
    <w:rsid w:val="00AA5594"/>
    <w:rsid w:val="00AC1EE4"/>
    <w:rsid w:val="00B2696C"/>
    <w:rsid w:val="00B27B8B"/>
    <w:rsid w:val="00B35B0C"/>
    <w:rsid w:val="00B4270F"/>
    <w:rsid w:val="00B4427A"/>
    <w:rsid w:val="00B47255"/>
    <w:rsid w:val="00B80F88"/>
    <w:rsid w:val="00BA2C08"/>
    <w:rsid w:val="00BB10F5"/>
    <w:rsid w:val="00BD4D01"/>
    <w:rsid w:val="00BF578A"/>
    <w:rsid w:val="00C403F2"/>
    <w:rsid w:val="00C43C29"/>
    <w:rsid w:val="00C4546D"/>
    <w:rsid w:val="00C61901"/>
    <w:rsid w:val="00C74C77"/>
    <w:rsid w:val="00CB7902"/>
    <w:rsid w:val="00CC14BB"/>
    <w:rsid w:val="00D13DAB"/>
    <w:rsid w:val="00D3191B"/>
    <w:rsid w:val="00D34E8D"/>
    <w:rsid w:val="00D7380D"/>
    <w:rsid w:val="00D74BEF"/>
    <w:rsid w:val="00D81780"/>
    <w:rsid w:val="00D824AD"/>
    <w:rsid w:val="00D94261"/>
    <w:rsid w:val="00DA4FD9"/>
    <w:rsid w:val="00DD356A"/>
    <w:rsid w:val="00E141D5"/>
    <w:rsid w:val="00E24E97"/>
    <w:rsid w:val="00E5190E"/>
    <w:rsid w:val="00E73A73"/>
    <w:rsid w:val="00E85F4B"/>
    <w:rsid w:val="00EB253D"/>
    <w:rsid w:val="00EE0117"/>
    <w:rsid w:val="00F05C97"/>
    <w:rsid w:val="00F05CF1"/>
    <w:rsid w:val="00F11841"/>
    <w:rsid w:val="00F627EF"/>
    <w:rsid w:val="00F67154"/>
    <w:rsid w:val="00F8192A"/>
    <w:rsid w:val="00FA104F"/>
    <w:rsid w:val="00FB5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65FD8-DF7E-4A19-AFAE-7FE1F45D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7F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057F6"/>
    <w:pPr>
      <w:spacing w:after="0" w:line="240" w:lineRule="auto"/>
    </w:pPr>
    <w:rPr>
      <w:rFonts w:eastAsiaTheme="minorEastAsia"/>
    </w:rPr>
  </w:style>
  <w:style w:type="character" w:customStyle="1" w:styleId="NoSpacingChar">
    <w:name w:val="No Spacing Char"/>
    <w:basedOn w:val="DefaultParagraphFont"/>
    <w:link w:val="NoSpacing"/>
    <w:uiPriority w:val="1"/>
    <w:rsid w:val="009057F6"/>
    <w:rPr>
      <w:rFonts w:eastAsiaTheme="minorEastAsia"/>
    </w:rPr>
  </w:style>
  <w:style w:type="paragraph" w:styleId="Header">
    <w:name w:val="header"/>
    <w:basedOn w:val="Normal"/>
    <w:link w:val="HeaderChar"/>
    <w:uiPriority w:val="99"/>
    <w:unhideWhenUsed/>
    <w:rsid w:val="006B3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9C6"/>
    <w:rPr>
      <w:rFonts w:eastAsiaTheme="minorEastAsia"/>
    </w:rPr>
  </w:style>
  <w:style w:type="paragraph" w:styleId="Footer">
    <w:name w:val="footer"/>
    <w:basedOn w:val="Normal"/>
    <w:link w:val="FooterChar"/>
    <w:uiPriority w:val="99"/>
    <w:unhideWhenUsed/>
    <w:rsid w:val="006B3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9C6"/>
    <w:rPr>
      <w:rFonts w:eastAsiaTheme="minorEastAsia"/>
    </w:rPr>
  </w:style>
  <w:style w:type="paragraph" w:styleId="BalloonText">
    <w:name w:val="Balloon Text"/>
    <w:basedOn w:val="Normal"/>
    <w:link w:val="BalloonTextChar"/>
    <w:uiPriority w:val="99"/>
    <w:semiHidden/>
    <w:unhideWhenUsed/>
    <w:rsid w:val="005E3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4D4"/>
    <w:rPr>
      <w:rFonts w:ascii="Segoe UI" w:eastAsiaTheme="minorEastAsia" w:hAnsi="Segoe UI" w:cs="Segoe UI"/>
      <w:sz w:val="18"/>
      <w:szCs w:val="18"/>
    </w:rPr>
  </w:style>
  <w:style w:type="paragraph" w:styleId="ListParagraph">
    <w:name w:val="List Paragraph"/>
    <w:basedOn w:val="Normal"/>
    <w:uiPriority w:val="34"/>
    <w:qFormat/>
    <w:rsid w:val="00B42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Revenues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3DD-4F25-9DF5-B341391967C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3DD-4F25-9DF5-B341391967CD}"/>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23DD-4F25-9DF5-B341391967CD}"/>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23DD-4F25-9DF5-B341391967CD}"/>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23DD-4F25-9DF5-B341391967CD}"/>
              </c:ext>
            </c:extLst>
          </c:dPt>
          <c:dLbls>
            <c:dLbl>
              <c:idx val="0"/>
              <c:tx>
                <c:rich>
                  <a:bodyPr/>
                  <a:lstStyle/>
                  <a:p>
                    <a:r>
                      <a:rPr lang="en-US"/>
                      <a:t>63%</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3DD-4F25-9DF5-B341391967CD}"/>
                </c:ext>
              </c:extLst>
            </c:dLbl>
            <c:dLbl>
              <c:idx val="1"/>
              <c:tx>
                <c:rich>
                  <a:bodyPr/>
                  <a:lstStyle/>
                  <a:p>
                    <a:r>
                      <a:rPr lang="en-US"/>
                      <a:t>25%</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3DD-4F25-9DF5-B341391967CD}"/>
                </c:ext>
              </c:extLst>
            </c:dLbl>
            <c:dLbl>
              <c:idx val="2"/>
              <c:tx>
                <c:rich>
                  <a:bodyPr/>
                  <a:lstStyle/>
                  <a:p>
                    <a:r>
                      <a:rPr lang="en-US"/>
                      <a:t>7%</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3DD-4F25-9DF5-B341391967CD}"/>
                </c:ext>
              </c:extLst>
            </c:dLbl>
            <c:dLbl>
              <c:idx val="3"/>
              <c:tx>
                <c:rich>
                  <a:bodyPr/>
                  <a:lstStyle/>
                  <a:p>
                    <a:r>
                      <a:rPr lang="en-US"/>
                      <a:t>25%</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3DD-4F25-9DF5-B341391967C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3"/>
                <c:pt idx="0">
                  <c:v>Head Start</c:v>
                </c:pt>
                <c:pt idx="1">
                  <c:v>Early Head Start</c:v>
                </c:pt>
                <c:pt idx="2">
                  <c:v>USDA</c:v>
                </c:pt>
              </c:strCache>
            </c:strRef>
          </c:cat>
          <c:val>
            <c:numRef>
              <c:f>Sheet1!$B$2:$B$6</c:f>
              <c:numCache>
                <c:formatCode>#,##0</c:formatCode>
                <c:ptCount val="5"/>
                <c:pt idx="0">
                  <c:v>2366231</c:v>
                </c:pt>
                <c:pt idx="1">
                  <c:v>1693422</c:v>
                </c:pt>
                <c:pt idx="2">
                  <c:v>222293</c:v>
                </c:pt>
              </c:numCache>
            </c:numRef>
          </c:val>
          <c:extLst>
            <c:ext xmlns:c16="http://schemas.microsoft.com/office/drawing/2014/chart" uri="{C3380CC4-5D6E-409C-BE32-E72D297353CC}">
              <c16:uniqueId val="{0000000A-23DD-4F25-9DF5-B341391967C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3"/>
        <c:delete val="1"/>
      </c:legendEntry>
      <c:legendEntry>
        <c:idx val="4"/>
        <c:delete val="1"/>
      </c:legendEntry>
      <c:layout>
        <c:manualLayout>
          <c:xMode val="edge"/>
          <c:yMode val="edge"/>
          <c:x val="3.7324644764232064E-2"/>
          <c:y val="0.15672771672771674"/>
          <c:w val="0.93914381391981172"/>
          <c:h val="0.171552402103583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HS/EHS Budget and Expenditures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Budget</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Sheet1!$A$2:$A$5</c:f>
              <c:strCache>
                <c:ptCount val="4"/>
                <c:pt idx="0">
                  <c:v>Personnel/Related Cost</c:v>
                </c:pt>
                <c:pt idx="1">
                  <c:v>Facilities/Operation</c:v>
                </c:pt>
                <c:pt idx="2">
                  <c:v>Supplies/Services</c:v>
                </c:pt>
                <c:pt idx="3">
                  <c:v>Administrative</c:v>
                </c:pt>
              </c:strCache>
            </c:strRef>
          </c:cat>
          <c:val>
            <c:numRef>
              <c:f>Sheet1!$B$2:$B$5</c:f>
              <c:numCache>
                <c:formatCode>"$"#,##0.00_);[Red]\("$"#,##0.00\)</c:formatCode>
                <c:ptCount val="4"/>
                <c:pt idx="0">
                  <c:v>3431768</c:v>
                </c:pt>
                <c:pt idx="1">
                  <c:v>380188</c:v>
                </c:pt>
                <c:pt idx="2">
                  <c:v>139814</c:v>
                </c:pt>
                <c:pt idx="3">
                  <c:v>333105</c:v>
                </c:pt>
              </c:numCache>
            </c:numRef>
          </c:val>
          <c:extLst>
            <c:ext xmlns:c16="http://schemas.microsoft.com/office/drawing/2014/chart" uri="{C3380CC4-5D6E-409C-BE32-E72D297353CC}">
              <c16:uniqueId val="{00000000-BC53-4317-8561-3482C3054AB7}"/>
            </c:ext>
          </c:extLst>
        </c:ser>
        <c:ser>
          <c:idx val="1"/>
          <c:order val="1"/>
          <c:tx>
            <c:strRef>
              <c:f>Sheet1!$C$1</c:f>
              <c:strCache>
                <c:ptCount val="1"/>
                <c:pt idx="0">
                  <c:v>Expenditures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Sheet1!$A$2:$A$5</c:f>
              <c:strCache>
                <c:ptCount val="4"/>
                <c:pt idx="0">
                  <c:v>Personnel/Related Cost</c:v>
                </c:pt>
                <c:pt idx="1">
                  <c:v>Facilities/Operation</c:v>
                </c:pt>
                <c:pt idx="2">
                  <c:v>Supplies/Services</c:v>
                </c:pt>
                <c:pt idx="3">
                  <c:v>Administrative</c:v>
                </c:pt>
              </c:strCache>
            </c:strRef>
          </c:cat>
          <c:val>
            <c:numRef>
              <c:f>Sheet1!$C$2:$C$5</c:f>
              <c:numCache>
                <c:formatCode>"$"#,##0.00_);[Red]\("$"#,##0.00\)</c:formatCode>
                <c:ptCount val="4"/>
                <c:pt idx="0">
                  <c:v>3225638</c:v>
                </c:pt>
                <c:pt idx="1">
                  <c:v>390692</c:v>
                </c:pt>
                <c:pt idx="2">
                  <c:v>199677</c:v>
                </c:pt>
                <c:pt idx="3">
                  <c:v>363168</c:v>
                </c:pt>
              </c:numCache>
            </c:numRef>
          </c:val>
          <c:extLst>
            <c:ext xmlns:c16="http://schemas.microsoft.com/office/drawing/2014/chart" uri="{C3380CC4-5D6E-409C-BE32-E72D297353CC}">
              <c16:uniqueId val="{00000001-BC53-4317-8561-3482C3054AB7}"/>
            </c:ext>
          </c:extLst>
        </c:ser>
        <c:ser>
          <c:idx val="2"/>
          <c:order val="2"/>
          <c:tx>
            <c:strRef>
              <c:f>Sheet1!$D$1</c:f>
              <c:strCache>
                <c:ptCount val="1"/>
                <c:pt idx="0">
                  <c:v>Column1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Sheet1!$A$2:$A$5</c:f>
              <c:strCache>
                <c:ptCount val="4"/>
                <c:pt idx="0">
                  <c:v>Personnel/Related Cost</c:v>
                </c:pt>
                <c:pt idx="1">
                  <c:v>Facilities/Operation</c:v>
                </c:pt>
                <c:pt idx="2">
                  <c:v>Supplies/Services</c:v>
                </c:pt>
                <c:pt idx="3">
                  <c:v>Administrative</c:v>
                </c:pt>
              </c:strCache>
            </c:strRef>
          </c:cat>
          <c:val>
            <c:numRef>
              <c:f>Sheet1!$D$2:$D$5</c:f>
              <c:numCache>
                <c:formatCode>General</c:formatCode>
                <c:ptCount val="4"/>
              </c:numCache>
            </c:numRef>
          </c:val>
          <c:extLst>
            <c:ext xmlns:c16="http://schemas.microsoft.com/office/drawing/2014/chart" uri="{C3380CC4-5D6E-409C-BE32-E72D297353CC}">
              <c16:uniqueId val="{00000002-BC53-4317-8561-3482C3054AB7}"/>
            </c:ext>
          </c:extLst>
        </c:ser>
        <c:dLbls>
          <c:showLegendKey val="0"/>
          <c:showVal val="0"/>
          <c:showCatName val="0"/>
          <c:showSerName val="0"/>
          <c:showPercent val="0"/>
          <c:showBubbleSize val="0"/>
        </c:dLbls>
        <c:gapWidth val="100"/>
        <c:overlap val="-24"/>
        <c:axId val="-1031903360"/>
        <c:axId val="-1031902272"/>
      </c:barChart>
      <c:catAx>
        <c:axId val="-10319033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1902272"/>
        <c:crosses val="autoZero"/>
        <c:auto val="1"/>
        <c:lblAlgn val="ctr"/>
        <c:lblOffset val="100"/>
        <c:noMultiLvlLbl val="0"/>
      </c:catAx>
      <c:valAx>
        <c:axId val="-1031902272"/>
        <c:scaling>
          <c:orientation val="minMax"/>
        </c:scaling>
        <c:delete val="0"/>
        <c:axPos val="l"/>
        <c:majorGridlines>
          <c:spPr>
            <a:ln w="9525" cap="flat" cmpd="sng" algn="ctr">
              <a:solidFill>
                <a:schemeClr val="tx1">
                  <a:lumMod val="15000"/>
                  <a:lumOff val="85000"/>
                </a:schemeClr>
              </a:solidFill>
              <a:round/>
            </a:ln>
            <a:effectLst/>
          </c:spPr>
        </c:majorGridlines>
        <c:numFmt formatCode="&quot;$&quot;#,##0.00_);[Red]\(&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1903360"/>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Head Start Child and Family Services, Inc.</a:t>
            </a:r>
          </a:p>
          <a:p>
            <a:pPr>
              <a:defRPr/>
            </a:pPr>
            <a:r>
              <a:rPr lang="en-US"/>
              <a:t>Fall 2023/2024 Widely Held Expectations Snapshot Report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Below</c:v>
                </c:pt>
              </c:strCache>
            </c:strRef>
          </c:tx>
          <c:spPr>
            <a:solidFill>
              <a:schemeClr val="accent2"/>
            </a:solidFill>
            <a:ln>
              <a:noFill/>
            </a:ln>
            <a:effectLst/>
          </c:spPr>
          <c:invertIfNegative val="0"/>
          <c:dLbls>
            <c:dLbl>
              <c:idx val="0"/>
              <c:tx>
                <c:rich>
                  <a:bodyPr/>
                  <a:lstStyle/>
                  <a:p>
                    <a:r>
                      <a:rPr lang="en-US"/>
                      <a:t>51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AC2-42CB-9498-B9B0F1E2DCD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Social-Emotional</c:v>
                </c:pt>
                <c:pt idx="1">
                  <c:v>Physical</c:v>
                </c:pt>
                <c:pt idx="2">
                  <c:v>Language</c:v>
                </c:pt>
                <c:pt idx="3">
                  <c:v>Cognitive</c:v>
                </c:pt>
                <c:pt idx="4">
                  <c:v>Literacy</c:v>
                </c:pt>
                <c:pt idx="5">
                  <c:v>Mathematics</c:v>
                </c:pt>
              </c:strCache>
            </c:strRef>
          </c:cat>
          <c:val>
            <c:numRef>
              <c:f>Sheet1!$B$2:$B$7</c:f>
              <c:numCache>
                <c:formatCode>General</c:formatCode>
                <c:ptCount val="6"/>
                <c:pt idx="0">
                  <c:v>51</c:v>
                </c:pt>
                <c:pt idx="1">
                  <c:v>44</c:v>
                </c:pt>
                <c:pt idx="2">
                  <c:v>44</c:v>
                </c:pt>
                <c:pt idx="3">
                  <c:v>43</c:v>
                </c:pt>
                <c:pt idx="4">
                  <c:v>56</c:v>
                </c:pt>
                <c:pt idx="5">
                  <c:v>79</c:v>
                </c:pt>
              </c:numCache>
            </c:numRef>
          </c:val>
          <c:extLst>
            <c:ext xmlns:c16="http://schemas.microsoft.com/office/drawing/2014/chart" uri="{C3380CC4-5D6E-409C-BE32-E72D297353CC}">
              <c16:uniqueId val="{00000001-9AC2-42CB-9498-B9B0F1E2DCDD}"/>
            </c:ext>
          </c:extLst>
        </c:ser>
        <c:ser>
          <c:idx val="1"/>
          <c:order val="1"/>
          <c:tx>
            <c:strRef>
              <c:f>Sheet1!$C$1</c:f>
              <c:strCache>
                <c:ptCount val="1"/>
                <c:pt idx="0">
                  <c:v>Meeting</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Social-Emotional</c:v>
                </c:pt>
                <c:pt idx="1">
                  <c:v>Physical</c:v>
                </c:pt>
                <c:pt idx="2">
                  <c:v>Language</c:v>
                </c:pt>
                <c:pt idx="3">
                  <c:v>Cognitive</c:v>
                </c:pt>
                <c:pt idx="4">
                  <c:v>Literacy</c:v>
                </c:pt>
                <c:pt idx="5">
                  <c:v>Mathematics</c:v>
                </c:pt>
              </c:strCache>
            </c:strRef>
          </c:cat>
          <c:val>
            <c:numRef>
              <c:f>Sheet1!$C$2:$C$7</c:f>
              <c:numCache>
                <c:formatCode>General</c:formatCode>
                <c:ptCount val="6"/>
                <c:pt idx="0">
                  <c:v>99</c:v>
                </c:pt>
                <c:pt idx="1">
                  <c:v>106</c:v>
                </c:pt>
                <c:pt idx="2">
                  <c:v>114</c:v>
                </c:pt>
                <c:pt idx="3">
                  <c:v>113</c:v>
                </c:pt>
                <c:pt idx="4">
                  <c:v>104</c:v>
                </c:pt>
                <c:pt idx="5">
                  <c:v>85</c:v>
                </c:pt>
              </c:numCache>
            </c:numRef>
          </c:val>
          <c:extLst>
            <c:ext xmlns:c16="http://schemas.microsoft.com/office/drawing/2014/chart" uri="{C3380CC4-5D6E-409C-BE32-E72D297353CC}">
              <c16:uniqueId val="{00000002-9AC2-42CB-9498-B9B0F1E2DCDD}"/>
            </c:ext>
          </c:extLst>
        </c:ser>
        <c:ser>
          <c:idx val="2"/>
          <c:order val="2"/>
          <c:tx>
            <c:strRef>
              <c:f>Sheet1!$D$1</c:f>
              <c:strCache>
                <c:ptCount val="1"/>
                <c:pt idx="0">
                  <c:v>Exceeding</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Social-Emotional</c:v>
                </c:pt>
                <c:pt idx="1">
                  <c:v>Physical</c:v>
                </c:pt>
                <c:pt idx="2">
                  <c:v>Language</c:v>
                </c:pt>
                <c:pt idx="3">
                  <c:v>Cognitive</c:v>
                </c:pt>
                <c:pt idx="4">
                  <c:v>Literacy</c:v>
                </c:pt>
                <c:pt idx="5">
                  <c:v>Mathematics</c:v>
                </c:pt>
              </c:strCache>
            </c:strRef>
          </c:cat>
          <c:val>
            <c:numRef>
              <c:f>Sheet1!$D$2:$D$7</c:f>
              <c:numCache>
                <c:formatCode>General</c:formatCode>
                <c:ptCount val="6"/>
                <c:pt idx="0">
                  <c:v>16</c:v>
                </c:pt>
                <c:pt idx="1">
                  <c:v>16</c:v>
                </c:pt>
                <c:pt idx="2">
                  <c:v>8</c:v>
                </c:pt>
                <c:pt idx="3">
                  <c:v>10</c:v>
                </c:pt>
                <c:pt idx="4">
                  <c:v>6</c:v>
                </c:pt>
                <c:pt idx="5">
                  <c:v>2</c:v>
                </c:pt>
              </c:numCache>
            </c:numRef>
          </c:val>
          <c:extLst>
            <c:ext xmlns:c16="http://schemas.microsoft.com/office/drawing/2014/chart" uri="{C3380CC4-5D6E-409C-BE32-E72D297353CC}">
              <c16:uniqueId val="{00000003-9AC2-42CB-9498-B9B0F1E2DCDD}"/>
            </c:ext>
          </c:extLst>
        </c:ser>
        <c:dLbls>
          <c:dLblPos val="outEnd"/>
          <c:showLegendKey val="0"/>
          <c:showVal val="1"/>
          <c:showCatName val="0"/>
          <c:showSerName val="0"/>
          <c:showPercent val="0"/>
          <c:showBubbleSize val="0"/>
        </c:dLbls>
        <c:gapWidth val="219"/>
        <c:overlap val="-27"/>
        <c:axId val="388982640"/>
        <c:axId val="389853440"/>
      </c:barChart>
      <c:catAx>
        <c:axId val="388982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853440"/>
        <c:crosses val="autoZero"/>
        <c:auto val="1"/>
        <c:lblAlgn val="ctr"/>
        <c:lblOffset val="100"/>
        <c:noMultiLvlLbl val="0"/>
      </c:catAx>
      <c:valAx>
        <c:axId val="389853440"/>
        <c:scaling>
          <c:orientation val="minMax"/>
          <c:max val="18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982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Head Start Child and Family Services, Inc.</a:t>
            </a:r>
          </a:p>
          <a:p>
            <a:pPr>
              <a:defRPr/>
            </a:pPr>
            <a:r>
              <a:rPr lang="en-US"/>
              <a:t>Winter 2023/2024 Widely Held Expectations Snapshot Report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Below</c:v>
                </c:pt>
              </c:strCache>
            </c:strRef>
          </c:tx>
          <c:spPr>
            <a:solidFill>
              <a:schemeClr val="accent2"/>
            </a:solidFill>
            <a:ln>
              <a:noFill/>
            </a:ln>
            <a:effectLst/>
          </c:spPr>
          <c:invertIfNegative val="0"/>
          <c:dLbls>
            <c:dLbl>
              <c:idx val="0"/>
              <c:tx>
                <c:rich>
                  <a:bodyPr/>
                  <a:lstStyle/>
                  <a:p>
                    <a:r>
                      <a:rPr lang="en-US"/>
                      <a:t>51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7F5-4B14-BC4E-5B1C69A437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Social-Emotional</c:v>
                </c:pt>
                <c:pt idx="1">
                  <c:v>Physical</c:v>
                </c:pt>
                <c:pt idx="2">
                  <c:v>Language</c:v>
                </c:pt>
                <c:pt idx="3">
                  <c:v>Cognitive</c:v>
                </c:pt>
                <c:pt idx="4">
                  <c:v>Literacy</c:v>
                </c:pt>
                <c:pt idx="5">
                  <c:v>Mathematics</c:v>
                </c:pt>
              </c:strCache>
            </c:strRef>
          </c:cat>
          <c:val>
            <c:numRef>
              <c:f>Sheet1!$B$2:$B$7</c:f>
              <c:numCache>
                <c:formatCode>General</c:formatCode>
                <c:ptCount val="6"/>
                <c:pt idx="0">
                  <c:v>41</c:v>
                </c:pt>
                <c:pt idx="1">
                  <c:v>38</c:v>
                </c:pt>
                <c:pt idx="2">
                  <c:v>49</c:v>
                </c:pt>
                <c:pt idx="3">
                  <c:v>48</c:v>
                </c:pt>
                <c:pt idx="4">
                  <c:v>62</c:v>
                </c:pt>
                <c:pt idx="5">
                  <c:v>89</c:v>
                </c:pt>
              </c:numCache>
            </c:numRef>
          </c:val>
          <c:extLst>
            <c:ext xmlns:c16="http://schemas.microsoft.com/office/drawing/2014/chart" uri="{C3380CC4-5D6E-409C-BE32-E72D297353CC}">
              <c16:uniqueId val="{00000001-87F5-4B14-BC4E-5B1C69A43732}"/>
            </c:ext>
          </c:extLst>
        </c:ser>
        <c:ser>
          <c:idx val="1"/>
          <c:order val="1"/>
          <c:tx>
            <c:strRef>
              <c:f>Sheet1!$C$1</c:f>
              <c:strCache>
                <c:ptCount val="1"/>
                <c:pt idx="0">
                  <c:v>Meeting</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Social-Emotional</c:v>
                </c:pt>
                <c:pt idx="1">
                  <c:v>Physical</c:v>
                </c:pt>
                <c:pt idx="2">
                  <c:v>Language</c:v>
                </c:pt>
                <c:pt idx="3">
                  <c:v>Cognitive</c:v>
                </c:pt>
                <c:pt idx="4">
                  <c:v>Literacy</c:v>
                </c:pt>
                <c:pt idx="5">
                  <c:v>Mathematics</c:v>
                </c:pt>
              </c:strCache>
            </c:strRef>
          </c:cat>
          <c:val>
            <c:numRef>
              <c:f>Sheet1!$C$2:$C$7</c:f>
              <c:numCache>
                <c:formatCode>General</c:formatCode>
                <c:ptCount val="6"/>
                <c:pt idx="0">
                  <c:v>130</c:v>
                </c:pt>
                <c:pt idx="1">
                  <c:v>137</c:v>
                </c:pt>
                <c:pt idx="2">
                  <c:v>132</c:v>
                </c:pt>
                <c:pt idx="3">
                  <c:v>133</c:v>
                </c:pt>
                <c:pt idx="4">
                  <c:v>122</c:v>
                </c:pt>
                <c:pt idx="5">
                  <c:v>98</c:v>
                </c:pt>
              </c:numCache>
            </c:numRef>
          </c:val>
          <c:extLst>
            <c:ext xmlns:c16="http://schemas.microsoft.com/office/drawing/2014/chart" uri="{C3380CC4-5D6E-409C-BE32-E72D297353CC}">
              <c16:uniqueId val="{00000002-87F5-4B14-BC4E-5B1C69A43732}"/>
            </c:ext>
          </c:extLst>
        </c:ser>
        <c:ser>
          <c:idx val="2"/>
          <c:order val="2"/>
          <c:tx>
            <c:strRef>
              <c:f>Sheet1!$D$1</c:f>
              <c:strCache>
                <c:ptCount val="1"/>
                <c:pt idx="0">
                  <c:v>Exceeding</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Social-Emotional</c:v>
                </c:pt>
                <c:pt idx="1">
                  <c:v>Physical</c:v>
                </c:pt>
                <c:pt idx="2">
                  <c:v>Language</c:v>
                </c:pt>
                <c:pt idx="3">
                  <c:v>Cognitive</c:v>
                </c:pt>
                <c:pt idx="4">
                  <c:v>Literacy</c:v>
                </c:pt>
                <c:pt idx="5">
                  <c:v>Mathematics</c:v>
                </c:pt>
              </c:strCache>
            </c:strRef>
          </c:cat>
          <c:val>
            <c:numRef>
              <c:f>Sheet1!$D$2:$D$7</c:f>
              <c:numCache>
                <c:formatCode>General</c:formatCode>
                <c:ptCount val="6"/>
                <c:pt idx="0">
                  <c:v>17</c:v>
                </c:pt>
                <c:pt idx="1">
                  <c:v>13</c:v>
                </c:pt>
                <c:pt idx="2">
                  <c:v>7</c:v>
                </c:pt>
                <c:pt idx="3">
                  <c:v>7</c:v>
                </c:pt>
                <c:pt idx="4">
                  <c:v>4</c:v>
                </c:pt>
                <c:pt idx="5">
                  <c:v>1</c:v>
                </c:pt>
              </c:numCache>
            </c:numRef>
          </c:val>
          <c:extLst>
            <c:ext xmlns:c16="http://schemas.microsoft.com/office/drawing/2014/chart" uri="{C3380CC4-5D6E-409C-BE32-E72D297353CC}">
              <c16:uniqueId val="{00000003-87F5-4B14-BC4E-5B1C69A43732}"/>
            </c:ext>
          </c:extLst>
        </c:ser>
        <c:dLbls>
          <c:dLblPos val="outEnd"/>
          <c:showLegendKey val="0"/>
          <c:showVal val="1"/>
          <c:showCatName val="0"/>
          <c:showSerName val="0"/>
          <c:showPercent val="0"/>
          <c:showBubbleSize val="0"/>
        </c:dLbls>
        <c:gapWidth val="219"/>
        <c:overlap val="-27"/>
        <c:axId val="388982640"/>
        <c:axId val="389853440"/>
      </c:barChart>
      <c:catAx>
        <c:axId val="388982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853440"/>
        <c:crosses val="autoZero"/>
        <c:auto val="1"/>
        <c:lblAlgn val="ctr"/>
        <c:lblOffset val="100"/>
        <c:noMultiLvlLbl val="0"/>
      </c:catAx>
      <c:valAx>
        <c:axId val="389853440"/>
        <c:scaling>
          <c:orientation val="minMax"/>
          <c:max val="18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982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Head Start Child and Family Services, Inc.</a:t>
            </a:r>
          </a:p>
          <a:p>
            <a:pPr>
              <a:defRPr/>
            </a:pPr>
            <a:r>
              <a:rPr lang="en-US"/>
              <a:t>Spring 2023/2024 Widely Held Expectations Snapshot Report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Below</c:v>
                </c:pt>
              </c:strCache>
            </c:strRef>
          </c:tx>
          <c:spPr>
            <a:solidFill>
              <a:schemeClr val="accent2"/>
            </a:solidFill>
            <a:ln>
              <a:noFill/>
            </a:ln>
            <a:effectLst/>
          </c:spPr>
          <c:invertIfNegative val="0"/>
          <c:dLbls>
            <c:dLbl>
              <c:idx val="0"/>
              <c:tx>
                <c:rich>
                  <a:bodyPr/>
                  <a:lstStyle/>
                  <a:p>
                    <a:r>
                      <a:rPr lang="en-US"/>
                      <a:t>51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2D8-484B-A1D0-917E6113E5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Social-Emotional</c:v>
                </c:pt>
                <c:pt idx="1">
                  <c:v>Physical</c:v>
                </c:pt>
                <c:pt idx="2">
                  <c:v>Language</c:v>
                </c:pt>
                <c:pt idx="3">
                  <c:v>Cognitive</c:v>
                </c:pt>
                <c:pt idx="4">
                  <c:v>Literacy</c:v>
                </c:pt>
                <c:pt idx="5">
                  <c:v>Mathematics</c:v>
                </c:pt>
              </c:strCache>
            </c:strRef>
          </c:cat>
          <c:val>
            <c:numRef>
              <c:f>Sheet1!$B$2:$B$7</c:f>
              <c:numCache>
                <c:formatCode>General</c:formatCode>
                <c:ptCount val="6"/>
                <c:pt idx="0">
                  <c:v>46</c:v>
                </c:pt>
                <c:pt idx="1">
                  <c:v>43</c:v>
                </c:pt>
                <c:pt idx="2">
                  <c:v>62</c:v>
                </c:pt>
                <c:pt idx="3">
                  <c:v>62</c:v>
                </c:pt>
                <c:pt idx="4">
                  <c:v>71</c:v>
                </c:pt>
                <c:pt idx="5">
                  <c:v>89</c:v>
                </c:pt>
              </c:numCache>
            </c:numRef>
          </c:val>
          <c:extLst>
            <c:ext xmlns:c16="http://schemas.microsoft.com/office/drawing/2014/chart" uri="{C3380CC4-5D6E-409C-BE32-E72D297353CC}">
              <c16:uniqueId val="{00000001-32D8-484B-A1D0-917E6113E5D6}"/>
            </c:ext>
          </c:extLst>
        </c:ser>
        <c:ser>
          <c:idx val="1"/>
          <c:order val="1"/>
          <c:tx>
            <c:strRef>
              <c:f>Sheet1!$C$1</c:f>
              <c:strCache>
                <c:ptCount val="1"/>
                <c:pt idx="0">
                  <c:v>Meeting</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Social-Emotional</c:v>
                </c:pt>
                <c:pt idx="1">
                  <c:v>Physical</c:v>
                </c:pt>
                <c:pt idx="2">
                  <c:v>Language</c:v>
                </c:pt>
                <c:pt idx="3">
                  <c:v>Cognitive</c:v>
                </c:pt>
                <c:pt idx="4">
                  <c:v>Literacy</c:v>
                </c:pt>
                <c:pt idx="5">
                  <c:v>Mathematics</c:v>
                </c:pt>
              </c:strCache>
            </c:strRef>
          </c:cat>
          <c:val>
            <c:numRef>
              <c:f>Sheet1!$C$2:$C$7</c:f>
              <c:numCache>
                <c:formatCode>General</c:formatCode>
                <c:ptCount val="6"/>
                <c:pt idx="0">
                  <c:v>155</c:v>
                </c:pt>
                <c:pt idx="1">
                  <c:v>154</c:v>
                </c:pt>
                <c:pt idx="2">
                  <c:v>145</c:v>
                </c:pt>
                <c:pt idx="3">
                  <c:v>148</c:v>
                </c:pt>
                <c:pt idx="4">
                  <c:v>142</c:v>
                </c:pt>
                <c:pt idx="5">
                  <c:v>128</c:v>
                </c:pt>
              </c:numCache>
            </c:numRef>
          </c:val>
          <c:extLst>
            <c:ext xmlns:c16="http://schemas.microsoft.com/office/drawing/2014/chart" uri="{C3380CC4-5D6E-409C-BE32-E72D297353CC}">
              <c16:uniqueId val="{00000002-32D8-484B-A1D0-917E6113E5D6}"/>
            </c:ext>
          </c:extLst>
        </c:ser>
        <c:ser>
          <c:idx val="2"/>
          <c:order val="2"/>
          <c:tx>
            <c:strRef>
              <c:f>Sheet1!$D$1</c:f>
              <c:strCache>
                <c:ptCount val="1"/>
                <c:pt idx="0">
                  <c:v>Exceeding</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Social-Emotional</c:v>
                </c:pt>
                <c:pt idx="1">
                  <c:v>Physical</c:v>
                </c:pt>
                <c:pt idx="2">
                  <c:v>Language</c:v>
                </c:pt>
                <c:pt idx="3">
                  <c:v>Cognitive</c:v>
                </c:pt>
                <c:pt idx="4">
                  <c:v>Literacy</c:v>
                </c:pt>
                <c:pt idx="5">
                  <c:v>Mathematics</c:v>
                </c:pt>
              </c:strCache>
            </c:strRef>
          </c:cat>
          <c:val>
            <c:numRef>
              <c:f>Sheet1!$D$2:$D$7</c:f>
              <c:numCache>
                <c:formatCode>General</c:formatCode>
                <c:ptCount val="6"/>
                <c:pt idx="0">
                  <c:v>20</c:v>
                </c:pt>
                <c:pt idx="1">
                  <c:v>24</c:v>
                </c:pt>
                <c:pt idx="2">
                  <c:v>14</c:v>
                </c:pt>
                <c:pt idx="3">
                  <c:v>11</c:v>
                </c:pt>
                <c:pt idx="4">
                  <c:v>8</c:v>
                </c:pt>
                <c:pt idx="5">
                  <c:v>4</c:v>
                </c:pt>
              </c:numCache>
            </c:numRef>
          </c:val>
          <c:extLst>
            <c:ext xmlns:c16="http://schemas.microsoft.com/office/drawing/2014/chart" uri="{C3380CC4-5D6E-409C-BE32-E72D297353CC}">
              <c16:uniqueId val="{00000003-32D8-484B-A1D0-917E6113E5D6}"/>
            </c:ext>
          </c:extLst>
        </c:ser>
        <c:dLbls>
          <c:dLblPos val="outEnd"/>
          <c:showLegendKey val="0"/>
          <c:showVal val="1"/>
          <c:showCatName val="0"/>
          <c:showSerName val="0"/>
          <c:showPercent val="0"/>
          <c:showBubbleSize val="0"/>
        </c:dLbls>
        <c:gapWidth val="219"/>
        <c:overlap val="-27"/>
        <c:axId val="388982640"/>
        <c:axId val="389853440"/>
      </c:barChart>
      <c:catAx>
        <c:axId val="388982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853440"/>
        <c:crosses val="autoZero"/>
        <c:auto val="1"/>
        <c:lblAlgn val="ctr"/>
        <c:lblOffset val="100"/>
        <c:noMultiLvlLbl val="0"/>
      </c:catAx>
      <c:valAx>
        <c:axId val="389853440"/>
        <c:scaling>
          <c:orientation val="minMax"/>
          <c:max val="18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982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Head Start Eligibility</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046A-4180-ABB6-48D7A2AA12D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46A-4180-ABB6-48D7A2AA12D2}"/>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046A-4180-ABB6-48D7A2AA12D2}"/>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046A-4180-ABB6-48D7A2AA12D2}"/>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046A-4180-ABB6-48D7A2AA12D2}"/>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046A-4180-ABB6-48D7A2AA12D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Income Eligible</c:v>
                </c:pt>
                <c:pt idx="1">
                  <c:v>Public Assistance</c:v>
                </c:pt>
                <c:pt idx="2">
                  <c:v>Foster Care</c:v>
                </c:pt>
                <c:pt idx="3">
                  <c:v>Homeless</c:v>
                </c:pt>
                <c:pt idx="5">
                  <c:v>101-130%</c:v>
                </c:pt>
              </c:strCache>
            </c:strRef>
          </c:cat>
          <c:val>
            <c:numRef>
              <c:f>Sheet1!$B$2:$B$7</c:f>
              <c:numCache>
                <c:formatCode>General</c:formatCode>
                <c:ptCount val="6"/>
                <c:pt idx="0">
                  <c:v>83</c:v>
                </c:pt>
                <c:pt idx="1">
                  <c:v>42</c:v>
                </c:pt>
                <c:pt idx="2">
                  <c:v>7</c:v>
                </c:pt>
                <c:pt idx="3">
                  <c:v>6</c:v>
                </c:pt>
                <c:pt idx="5">
                  <c:v>33</c:v>
                </c:pt>
              </c:numCache>
            </c:numRef>
          </c:val>
          <c:extLst>
            <c:ext xmlns:c16="http://schemas.microsoft.com/office/drawing/2014/chart" uri="{C3380CC4-5D6E-409C-BE32-E72D297353CC}">
              <c16:uniqueId val="{0000000C-046A-4180-ABB6-48D7A2AA12D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Early Head Start Eligibility</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863-47FA-843D-8AEB75E863E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863-47FA-843D-8AEB75E863E4}"/>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3863-47FA-843D-8AEB75E863E4}"/>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3863-47FA-843D-8AEB75E863E4}"/>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3863-47FA-843D-8AEB75E863E4}"/>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3863-47FA-843D-8AEB75E863E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Income Eligible</c:v>
                </c:pt>
                <c:pt idx="1">
                  <c:v>Homeless</c:v>
                </c:pt>
                <c:pt idx="3">
                  <c:v>Foster</c:v>
                </c:pt>
                <c:pt idx="4">
                  <c:v>101-130%</c:v>
                </c:pt>
                <c:pt idx="5">
                  <c:v>Public Assistance</c:v>
                </c:pt>
              </c:strCache>
            </c:strRef>
          </c:cat>
          <c:val>
            <c:numRef>
              <c:f>Sheet1!$B$2:$B$7</c:f>
              <c:numCache>
                <c:formatCode>General</c:formatCode>
                <c:ptCount val="6"/>
                <c:pt idx="0">
                  <c:v>75</c:v>
                </c:pt>
                <c:pt idx="1">
                  <c:v>13</c:v>
                </c:pt>
                <c:pt idx="3">
                  <c:v>5</c:v>
                </c:pt>
                <c:pt idx="4">
                  <c:v>25</c:v>
                </c:pt>
                <c:pt idx="5">
                  <c:v>33</c:v>
                </c:pt>
              </c:numCache>
            </c:numRef>
          </c:val>
          <c:extLst>
            <c:ext xmlns:c16="http://schemas.microsoft.com/office/drawing/2014/chart" uri="{C3380CC4-5D6E-409C-BE32-E72D297353CC}">
              <c16:uniqueId val="{0000000C-3863-47FA-843D-8AEB75E863E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2"/>
        <c:delete val="1"/>
      </c:legendEntry>
      <c:layout>
        <c:manualLayout>
          <c:xMode val="edge"/>
          <c:yMode val="edge"/>
          <c:x val="6.3771164197695615E-2"/>
          <c:y val="0.21489313835770535"/>
          <c:w val="0.81908661417322848"/>
          <c:h val="0.1350326704657413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598</Words>
  <Characters>3415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Johnson</dc:creator>
  <cp:keywords/>
  <dc:description/>
  <cp:lastModifiedBy>Selma</cp:lastModifiedBy>
  <cp:revision>2</cp:revision>
  <cp:lastPrinted>2023-09-14T14:21:00Z</cp:lastPrinted>
  <dcterms:created xsi:type="dcterms:W3CDTF">2024-09-06T18:13:00Z</dcterms:created>
  <dcterms:modified xsi:type="dcterms:W3CDTF">2024-09-06T18:13:00Z</dcterms:modified>
</cp:coreProperties>
</file>